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D49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 О ЗАДАТКЕ</w:t>
      </w: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г. Котовск                                                                           </w:t>
      </w:r>
      <w:r w:rsidR="00E97D7A">
        <w:rPr>
          <w:rFonts w:ascii="Times New Roman" w:eastAsiaTheme="minorHAnsi" w:hAnsi="Times New Roman" w:cs="Times New Roman"/>
          <w:sz w:val="24"/>
          <w:szCs w:val="24"/>
        </w:rPr>
        <w:t xml:space="preserve">            «__» __________ 2022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6B614E" w:rsidRDefault="007E7D49" w:rsidP="007E7D4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Общество с ограниченной ответственностью «Торговая территория»</w:t>
      </w:r>
      <w:r>
        <w:rPr>
          <w:rFonts w:ascii="Times New Roman" w:eastAsiaTheme="minorHAnsi" w:hAnsi="Times New Roman" w:cs="Times New Roman"/>
          <w:sz w:val="24"/>
          <w:szCs w:val="24"/>
        </w:rPr>
        <w:t>, именуемое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«Организатор торгов»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в лице директора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Вакалова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 xml:space="preserve"> Марка Евгеньевича, действующего на основании Устава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с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одной стороны, и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«Претендент»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7E7D49" w:rsidRPr="00094350" w:rsidRDefault="007E7D49" w:rsidP="007E7D4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7E7D49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В соответствии с условиями настоящего Договора для участия в открыт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ых торгах по продаже имущества ООО «Котовская ТЭЦ» в составе Лота №___, с начальной продажной ценой ______________________руб. без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НДС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>,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П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>ретендент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 xml:space="preserve"> вносит Задаток в размере 20% от цены лота, который подлежит перечислению по следующим реквизитам:</w:t>
      </w:r>
    </w:p>
    <w:p w:rsidR="00553F12" w:rsidRDefault="00553F12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F12">
        <w:rPr>
          <w:rFonts w:ascii="Times New Roman" w:hAnsi="Times New Roman" w:cs="Times New Roman"/>
          <w:b/>
          <w:sz w:val="24"/>
          <w:szCs w:val="24"/>
        </w:rPr>
        <w:t xml:space="preserve">ООО «Открытая Торговая Площадка», ИНН 5001095100 , </w:t>
      </w:r>
    </w:p>
    <w:p w:rsidR="00553F12" w:rsidRDefault="00553F12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53F1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553F12">
        <w:rPr>
          <w:rFonts w:ascii="Times New Roman" w:hAnsi="Times New Roman" w:cs="Times New Roman"/>
          <w:b/>
          <w:sz w:val="24"/>
          <w:szCs w:val="24"/>
        </w:rPr>
        <w:t xml:space="preserve">/с 40702810526070002353, Банк Филиал «Ростовский» АО «АЛЬФА-БАНК», </w:t>
      </w:r>
    </w:p>
    <w:p w:rsidR="00553F12" w:rsidRDefault="00553F12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F12">
        <w:rPr>
          <w:rFonts w:ascii="Times New Roman" w:hAnsi="Times New Roman" w:cs="Times New Roman"/>
          <w:b/>
          <w:sz w:val="24"/>
          <w:szCs w:val="24"/>
        </w:rPr>
        <w:t>к/с 30101810500000000207, БИК 046015207.</w:t>
      </w:r>
    </w:p>
    <w:p w:rsidR="007E7D49" w:rsidRPr="000E3989" w:rsidRDefault="007E7D49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989">
        <w:rPr>
          <w:rFonts w:ascii="Times New Roman" w:eastAsiaTheme="minorHAnsi" w:hAnsi="Times New Roman" w:cs="Times New Roman"/>
          <w:sz w:val="24"/>
          <w:szCs w:val="24"/>
        </w:rPr>
        <w:t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</w:t>
      </w:r>
      <w:proofErr w:type="gramStart"/>
      <w:r w:rsidRPr="000E3989">
        <w:rPr>
          <w:rFonts w:ascii="Times New Roman" w:eastAsiaTheme="minorHAnsi" w:hAnsi="Times New Roman" w:cs="Times New Roman"/>
          <w:sz w:val="24"/>
          <w:szCs w:val="24"/>
        </w:rPr>
        <w:t>о ООО</w:t>
      </w:r>
      <w:proofErr w:type="gramEnd"/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 «</w:t>
      </w:r>
      <w:r>
        <w:rPr>
          <w:rFonts w:ascii="Times New Roman" w:eastAsiaTheme="minorHAnsi" w:hAnsi="Times New Roman" w:cs="Times New Roman"/>
          <w:sz w:val="24"/>
          <w:szCs w:val="24"/>
        </w:rPr>
        <w:t>Котовская ТЭЦ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».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Предмета торгов. 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. Указанный в п. 1.1 настоящего Договора Задаток вносится Претендентом в счет обеспечения </w:t>
      </w:r>
      <w:r w:rsidRPr="00094350">
        <w:rPr>
          <w:rFonts w:ascii="Times New Roman" w:eastAsiaTheme="minorHAns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1.4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дств в р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>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1.5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2.1.Задаток возвращается  Претенденту в течение 5 (пяти) рабочих дней со дня подписания протокола о результатах проведения торгов в случаях: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не допущен к участию в торгах;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- признания торгов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несостоявшимися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>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отмены торгов.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2.2.Задаток  не возвращается Претенденту в случаях: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  <w:t>3. Срок действия Договора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-11"/>
          <w:sz w:val="24"/>
          <w:szCs w:val="24"/>
        </w:rPr>
        <w:t>3</w:t>
      </w: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3.2. Отношения между Сторонами по настоящему Договору прекращаются после и</w:t>
      </w:r>
      <w:r w:rsidRPr="00094350">
        <w:rPr>
          <w:rFonts w:ascii="Times New Roman" w:eastAsiaTheme="minorHAns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br/>
      </w:r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 xml:space="preserve">сторонами путем переговоров между собой. </w:t>
      </w:r>
      <w:proofErr w:type="gramStart"/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>П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ри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недостижении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  <w:proofErr w:type="gramEnd"/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7E7D49" w:rsidRPr="00094350" w:rsidRDefault="007E7D49" w:rsidP="007E7D4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9"/>
        <w:gridCol w:w="4782"/>
      </w:tblGrid>
      <w:tr w:rsidR="007E7D49" w:rsidRPr="002269CF" w:rsidTr="001361E1">
        <w:tc>
          <w:tcPr>
            <w:tcW w:w="4926" w:type="dxa"/>
          </w:tcPr>
          <w:p w:rsidR="007E7D49" w:rsidRDefault="007E7D49" w:rsidP="001361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ООО «Торговая Территория» </w:t>
            </w:r>
          </w:p>
          <w:p w:rsidR="007E7D49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344091, Ростовская область, </w:t>
            </w:r>
          </w:p>
          <w:p w:rsidR="00553F12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г. Ростов-на-Дону, ул. Малиновского, 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д. 3б, оф. 24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ИНН 6168083135,  КПП 616801001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b/>
                <w:sz w:val="24"/>
                <w:szCs w:val="24"/>
              </w:rPr>
              <w:t>Претендент:</w:t>
            </w:r>
          </w:p>
        </w:tc>
      </w:tr>
    </w:tbl>
    <w:p w:rsidR="007E7D49" w:rsidRPr="002269CF" w:rsidRDefault="007E7D49" w:rsidP="007E7D49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2269CF" w:rsidRDefault="007E7D49" w:rsidP="007E7D49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  <w:r w:rsidRPr="002269CF">
        <w:rPr>
          <w:rFonts w:ascii="Times New Roman" w:eastAsiaTheme="minorHAnsi" w:hAnsi="Times New Roman" w:cs="Times New Roman"/>
          <w:sz w:val="24"/>
          <w:szCs w:val="24"/>
        </w:rPr>
        <w:t>Директор</w:t>
      </w:r>
    </w:p>
    <w:p w:rsidR="007E7D49" w:rsidRPr="002269CF" w:rsidRDefault="007E7D49" w:rsidP="007E7D49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____________________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М.Е.Вакалов</w:t>
      </w:r>
      <w:proofErr w:type="spellEnd"/>
    </w:p>
    <w:p w:rsidR="007E7D49" w:rsidRDefault="007E7D49" w:rsidP="007E7D49"/>
    <w:p w:rsidR="006018A9" w:rsidRDefault="006018A9"/>
    <w:sectPr w:rsidR="00601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49"/>
    <w:rsid w:val="00553F12"/>
    <w:rsid w:val="006018A9"/>
    <w:rsid w:val="00723911"/>
    <w:rsid w:val="007E7D49"/>
    <w:rsid w:val="00E9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E7D49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7E7D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7E7D49"/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E7D49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7E7D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7E7D49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</cp:lastModifiedBy>
  <cp:revision>2</cp:revision>
  <dcterms:created xsi:type="dcterms:W3CDTF">2022-06-08T12:46:00Z</dcterms:created>
  <dcterms:modified xsi:type="dcterms:W3CDTF">2022-06-08T12:46:00Z</dcterms:modified>
</cp:coreProperties>
</file>