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82" w:rsidRPr="00BB6411" w:rsidRDefault="009E5082" w:rsidP="009E5082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9E5082" w:rsidRPr="009E24AC" w:rsidRDefault="009E5082" w:rsidP="009E5082">
      <w:pPr>
        <w:rPr>
          <w:szCs w:val="24"/>
        </w:rPr>
      </w:pPr>
    </w:p>
    <w:p w:rsidR="009E5082" w:rsidRPr="00EF638A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 КУПЛИ-ПРОДАЖИ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я область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«___»___________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основании</w:t>
      </w:r>
      <w:r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 другой стороны, на основании протокола о результатах открытых торгов по продаже имуществ</w:t>
      </w:r>
      <w:proofErr w:type="gramStart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ООО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«Котовская ТЭЦ»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_______ от ___________ 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F10A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Предмет Д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1.1.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Продавец обязуется передать в собственность Покупателя, а Покупатель обязуется принять и оплатить на условиях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настоящего Договора имущество (далее по тексту – Имущество)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Лоту №____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указанное в Приложени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которое являе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неотъемлемой частью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1.2.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соответствующие расходы по содержанию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эксплуатации и использованию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мущества несет Покупатель. Все вопросы, связанные с содержанием,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эксплуатацией и использованием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мущества, решаются Покупателем самостоятельно.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1.3. 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торгов согласно протокола о результатах торгов по продаже имущества №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 от «___»___________ 2022</w:t>
      </w:r>
      <w:bookmarkStart w:id="0" w:name="_GoBack"/>
      <w:bookmarkEnd w:id="0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 (___________________________)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______________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2.2. Указанная в п. 2.1. настоящего Договора стоимость Имущества  является окончательной и изменению не подлежит.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3.1. Покупатель обязуется оплатить стоимость Имущества, в размере указанном в п. 2.1 настоящего </w:t>
      </w:r>
      <w:proofErr w:type="spell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Договора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</w:t>
      </w:r>
      <w:proofErr w:type="gram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плата</w:t>
      </w:r>
      <w:proofErr w:type="spell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настоящему договору производится единовременно не позднее 30-ти дней с момента подписания настоящ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его договора. 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счетный счет Продавца, а именно:</w:t>
      </w:r>
    </w:p>
    <w:p w:rsidR="009E5082" w:rsidRPr="00317F1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Получатель: 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9E5082" w:rsidRPr="00BB6411" w:rsidRDefault="009E5082" w:rsidP="009E5082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393191, Российская Федерация, Тамбовская  область, г. Котовск, Проезд Железнодорожный, д. 8,ИНН/КПП 6825005970/682501001, ОГРН 1136820001174</w:t>
      </w:r>
    </w:p>
    <w:p w:rsidR="00392763" w:rsidRPr="00392763" w:rsidRDefault="00392763" w:rsidP="00392763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 40702810856000018814 Поволжский Банк ПАО Сбербанк г. Самара, к/</w:t>
      </w:r>
      <w:proofErr w:type="spellStart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3.4. Покупатель  оплачивает стоимость  Имущества за вычетом внесенного задатка в сумме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________________ (__________________)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 Сумма задатка засчитывается в сумму стоимости Имущества.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3.5. Покупатель обязуется оплатить Продавцу оставшуюся стоимость Имущества в размере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_____________________ (___________________)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копеек, в течение тридцати дней со дня подписания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3.7. Расходы по государственной регистрации недвижимого имущества, входящего в состав проданного Имущества, несет Покупатель.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4.1. Передача Имущества от Продавца Покупателю осуществляется  не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4.2. Одновременно с подписанием передаточного акта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Покупателю Продавцом </w:t>
      </w: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передается вся имеющаяся документация на Имущество.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4.3. Право пользования, обязательства и расходы по содержанию и эксплуатации Имущества переходят от Продавца к Покупателю после подписания передаточного акта.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4.4. Со дня подписания передаточного акта Покупателем ответственность за сохранность Имущества, равно как и риск его случайной порчи или гибели несет Покупатель.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4.5. Обязательство Продавца передать Имущество считается исполненным после подписания Сторонами передаточного акта. 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4.6. Риск случайной гибели или случайного повреждения Имущества переходит от Продавца к Покупателю с момента передачи Имущества по передаточному акту, являющемуся неотъемлемой частью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4.7. В случае нарушения Покупателем срока принятия Имущества, указанного в п. 4.1. настоящего Договора, риск случайной гибели или случайного повреждения Имущества переходит на Покупателя по истечении срока, указанного в п. 4.1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Техническое состояние передаваемого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5.1. До подписания настоящего Договора Имущество осмотрено Покупателем. С состоянием Имущества Покупатель ознакомлен, претензий к состоянию Имущества не имеет.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объекты, приобретаемые по настоящему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оговору, Покупателем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 момента подписания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осмотрены. Все недостатки Покупателю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известны и учтены С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торонами при подписании настоящего договора.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Факт подписания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свидетельствует об отсутствии у Покупателя претензий к Продавцу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передаваемым объектам.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5.2. Передача Имущества Продавцом и принятие его Покупателем осуществляется в известном Покупателю техническом состоянии.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Переход права собственности на передаваемое Имущество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 Право собственности на Имущество возникает у Покупателя после полной  оплаты стоимости Имущества, подписания передаточного акта и государственной регистрации перехода права собственности.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36D85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Права и обязанности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Продавец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7.1.1. Передать Покупателю в собственность Имущество, указанное в п. 1.1 настоящего Договора после полной оплаты.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7.1.2. </w:t>
      </w:r>
      <w:proofErr w:type="gramStart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Предоставить Покупателю все имеющиеся документы</w:t>
      </w:r>
      <w:proofErr w:type="gramEnd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 Имущество.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Покупатель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7.2.1. Оплатить Имущество в полном размере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в срок указанный в п.3.1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7.2.2. Принять Имущество на услов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иях, предусмотренных настоящим Д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оговором, в срок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 4.1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7.2.3. Обеспечивать надлежащее содержание и использование имущества в соответствии с его целевым назначением.</w:t>
      </w:r>
    </w:p>
    <w:p w:rsidR="009E5082" w:rsidRDefault="009E5082" w:rsidP="009E5082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Ответственность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8.1.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8.2. В случае несвоевременной оплаты  Имущества Покупателем, Договор считается не заключенным, внесенный Покупателем задаток не возвращается.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Срок действия Договора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Разрешение споров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Прочие условия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11.2. Настоящий Договор составлен в 4 (четырех) экземплярах, имеющих равную юридическую силу: по одному для каждой из Сторон, третий экземпляр - в Управлении Федеральной службы государственной регистрации, кадастра и картографии, четвертый экземпляр для органа местного самоуправления.</w:t>
      </w:r>
    </w:p>
    <w:p w:rsidR="009E5082" w:rsidRPr="007135B0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12.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E5082" w:rsidTr="001361E1">
        <w:tc>
          <w:tcPr>
            <w:tcW w:w="4785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Тамбовская  область,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9E5082" w:rsidRPr="00675569" w:rsidRDefault="00392763" w:rsidP="00136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 407028</w:t>
            </w:r>
            <w:r w:rsidR="009E5082" w:rsidRPr="00675569">
              <w:rPr>
                <w:rFonts w:ascii="Times New Roman" w:hAnsi="Times New Roman" w:cs="Times New Roman"/>
                <w:sz w:val="24"/>
                <w:szCs w:val="24"/>
              </w:rPr>
              <w:t>10856000018814 Поволжский Банк ПАО Сбербанк,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 xml:space="preserve"> 30101810200000000607, </w:t>
            </w:r>
          </w:p>
          <w:p w:rsidR="009E5082" w:rsidRPr="00675569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БИК 043601607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9E5082" w:rsidRDefault="009E5082" w:rsidP="009E5082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E97F88" w:rsidRDefault="00E97F88"/>
    <w:sectPr w:rsidR="00E97F88" w:rsidSect="009E5082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082"/>
    <w:rsid w:val="0033780F"/>
    <w:rsid w:val="00392763"/>
    <w:rsid w:val="00466E17"/>
    <w:rsid w:val="009E5082"/>
    <w:rsid w:val="00E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5082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9E5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9E5082"/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5082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9E5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9E5082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2</cp:revision>
  <dcterms:created xsi:type="dcterms:W3CDTF">2022-04-05T10:31:00Z</dcterms:created>
  <dcterms:modified xsi:type="dcterms:W3CDTF">2022-04-05T10:31:00Z</dcterms:modified>
</cp:coreProperties>
</file>