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B7D" w:rsidRPr="00510B7D" w:rsidRDefault="00510B7D" w:rsidP="00510B7D">
      <w:pPr>
        <w:spacing w:after="0"/>
        <w:jc w:val="center"/>
        <w:rPr>
          <w:sz w:val="24"/>
          <w:szCs w:val="24"/>
        </w:rPr>
      </w:pPr>
      <w:r w:rsidRPr="00510B7D">
        <w:rPr>
          <w:sz w:val="24"/>
          <w:szCs w:val="24"/>
        </w:rPr>
        <w:t xml:space="preserve">(ПРОЕКТ)   </w:t>
      </w:r>
    </w:p>
    <w:p w:rsidR="004329E3" w:rsidRPr="00E87D97" w:rsidRDefault="004329E3" w:rsidP="00510B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4329E3" w:rsidRPr="00E87D97" w:rsidRDefault="004329E3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4329E3" w:rsidRPr="00E87D97" w:rsidRDefault="004329E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г. Ростов-на-Дону                 </w:t>
      </w:r>
      <w:r w:rsidR="004E6606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E87D97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4E6606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87D97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4E6606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          «____» _____________20__г.                                                                     </w:t>
      </w:r>
    </w:p>
    <w:p w:rsidR="004329E3" w:rsidRPr="00E87D97" w:rsidRDefault="004329E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</w:t>
      </w:r>
    </w:p>
    <w:p w:rsidR="004329E3" w:rsidRPr="00E87D97" w:rsidRDefault="00582876" w:rsidP="00AF45EC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87D97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Торговая территория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» в лице 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___________________</w:t>
      </w:r>
      <w:r w:rsidR="00EC3BF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F45EC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29E3" w:rsidRPr="00E87D97">
        <w:rPr>
          <w:rFonts w:ascii="Times New Roman" w:hAnsi="Times New Roman" w:cs="Times New Roman"/>
          <w:color w:val="000000"/>
          <w:sz w:val="24"/>
          <w:szCs w:val="24"/>
        </w:rPr>
        <w:t>именуемый в дальнейше</w:t>
      </w:r>
      <w:r w:rsidR="00123C1B" w:rsidRPr="00E87D97">
        <w:rPr>
          <w:rFonts w:ascii="Times New Roman" w:hAnsi="Times New Roman" w:cs="Times New Roman"/>
          <w:color w:val="000000"/>
          <w:sz w:val="24"/>
          <w:szCs w:val="24"/>
        </w:rPr>
        <w:t>м «Организатор»</w:t>
      </w:r>
      <w:r w:rsidR="004329E3" w:rsidRPr="00E87D9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00B51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29E3" w:rsidRPr="00E87D97">
        <w:rPr>
          <w:rFonts w:ascii="Times New Roman" w:hAnsi="Times New Roman" w:cs="Times New Roman"/>
          <w:color w:val="000000"/>
          <w:sz w:val="24"/>
          <w:szCs w:val="24"/>
        </w:rPr>
        <w:t>с одной стороны, и _________________________________, именуемый  в дальнейшем "Претендент", в лице _________________________________, действующего  на основании __________, с другой стороны, руководствуясь Гражданским кодексом Российской Федерации и Федеральным законом от 26.10.2002 №127-ФЗ «О несостоятельности (банкротстве)», заключили настоящий договор о нижеследующем:</w:t>
      </w:r>
      <w:proofErr w:type="gramEnd"/>
    </w:p>
    <w:p w:rsidR="004329E3" w:rsidRPr="00E87D97" w:rsidRDefault="004329E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1. ПРЕДМЕТ ДОГОВОРА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1.1.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Претендент для участия в электронных торгах по реализации имущества 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на площадке, по адресу </w:t>
      </w:r>
      <w:proofErr w:type="spellStart"/>
      <w:r w:rsidR="00CF26C2">
        <w:rPr>
          <w:rFonts w:ascii="Times New Roman" w:hAnsi="Times New Roman" w:cs="Times New Roman"/>
          <w:color w:val="000000"/>
          <w:sz w:val="24"/>
          <w:szCs w:val="24"/>
          <w:lang w:val="en-US"/>
        </w:rPr>
        <w:t>opentp</w:t>
      </w:r>
      <w:proofErr w:type="spellEnd"/>
      <w:r w:rsidRPr="00E87D97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E87D97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AF45EC" w:rsidRPr="00E87D97" w:rsidRDefault="00AF45EC" w:rsidP="004E660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Лот № 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. Начальная цена – 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_______________________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E6606" w:rsidRPr="00E87D97" w:rsidRDefault="004E6606" w:rsidP="004E6606">
      <w:pPr>
        <w:jc w:val="both"/>
        <w:rPr>
          <w:rFonts w:ascii="Times New Roman" w:hAnsi="Times New Roman" w:cs="Times New Roman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Претендент </w:t>
      </w:r>
      <w:r w:rsidR="004329E3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в безналичном порядке перечисляет, а Организатор принимает </w:t>
      </w:r>
      <w:r w:rsidR="00251A07" w:rsidRPr="00E87D97">
        <w:rPr>
          <w:rFonts w:ascii="Times New Roman" w:hAnsi="Times New Roman" w:cs="Times New Roman"/>
          <w:color w:val="000000"/>
          <w:sz w:val="24"/>
          <w:szCs w:val="24"/>
        </w:rPr>
        <w:t>на счет Общества с ограниченной ответственностью «</w:t>
      </w:r>
      <w:r w:rsidR="00216AEA">
        <w:rPr>
          <w:rFonts w:ascii="Times New Roman" w:hAnsi="Times New Roman" w:cs="Times New Roman"/>
          <w:color w:val="000000"/>
          <w:sz w:val="24"/>
          <w:szCs w:val="24"/>
        </w:rPr>
        <w:t>Торговая территория</w:t>
      </w:r>
      <w:r w:rsidR="00251A07" w:rsidRPr="00E87D97">
        <w:rPr>
          <w:rFonts w:ascii="Times New Roman" w:hAnsi="Times New Roman" w:cs="Times New Roman"/>
          <w:color w:val="000000"/>
          <w:sz w:val="24"/>
          <w:szCs w:val="24"/>
        </w:rPr>
        <w:t>» </w:t>
      </w:r>
      <w:r w:rsidR="00CF26C2" w:rsidRPr="00CF26C2">
        <w:rPr>
          <w:rFonts w:ascii="Times New Roman" w:hAnsi="Times New Roman" w:cs="Times New Roman"/>
          <w:color w:val="000000"/>
          <w:sz w:val="24"/>
          <w:szCs w:val="24"/>
        </w:rPr>
        <w:t>ИНН: 6168083135, КПП: 616801001</w:t>
      </w:r>
      <w:r w:rsidR="00216AEA" w:rsidRPr="00216AE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="00216AEA" w:rsidRPr="00216AEA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="00216AEA" w:rsidRPr="00216AEA">
        <w:rPr>
          <w:rFonts w:ascii="Times New Roman" w:hAnsi="Times New Roman" w:cs="Times New Roman"/>
          <w:color w:val="000000"/>
          <w:sz w:val="24"/>
          <w:szCs w:val="24"/>
        </w:rPr>
        <w:t>/с 40702810070310000053, Московский филиал АО КБ «</w:t>
      </w:r>
      <w:proofErr w:type="spellStart"/>
      <w:r w:rsidR="00216AEA" w:rsidRPr="00216AEA">
        <w:rPr>
          <w:rFonts w:ascii="Times New Roman" w:hAnsi="Times New Roman" w:cs="Times New Roman"/>
          <w:color w:val="000000"/>
          <w:sz w:val="24"/>
          <w:szCs w:val="24"/>
        </w:rPr>
        <w:t>Модульбанк</w:t>
      </w:r>
      <w:proofErr w:type="spellEnd"/>
      <w:r w:rsidR="00216AEA" w:rsidRPr="00216AEA">
        <w:rPr>
          <w:rFonts w:ascii="Times New Roman" w:hAnsi="Times New Roman" w:cs="Times New Roman"/>
          <w:color w:val="000000"/>
          <w:sz w:val="24"/>
          <w:szCs w:val="24"/>
        </w:rPr>
        <w:t xml:space="preserve">», к/с 30101810645250000092, БИК 044525092 </w:t>
      </w:r>
      <w:r w:rsidR="00251A07" w:rsidRPr="00E87D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задаток в размере </w:t>
      </w:r>
      <w:r w:rsidR="00CF26C2" w:rsidRPr="00CF26C2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E87D97">
        <w:rPr>
          <w:rFonts w:ascii="Times New Roman" w:hAnsi="Times New Roman" w:cs="Times New Roman"/>
          <w:sz w:val="24"/>
          <w:szCs w:val="24"/>
          <w:shd w:val="clear" w:color="auto" w:fill="FFFFFF"/>
        </w:rPr>
        <w:t>% от цены лота</w:t>
      </w:r>
      <w:r w:rsidR="00251A07" w:rsidRPr="00E87D9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329E3" w:rsidRPr="00E87D97" w:rsidRDefault="004329E3" w:rsidP="004E660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Задаток вносится Претендентом в качестве обеспечения обязательства по оплате приобретаемого имущества.</w:t>
      </w:r>
    </w:p>
    <w:p w:rsidR="004329E3" w:rsidRPr="00E87D97" w:rsidRDefault="004329E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2. ПОРЯДОК ВНЕСЕНИЯ ЗАДАТКА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2.1. Задаток вносится Претендентом на расчетный счет Организатора (далее – счет Организатора), указанный в настоящем Договоре в период </w:t>
      </w:r>
      <w:r w:rsidR="00BA5DCA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приема заявок </w:t>
      </w:r>
      <w:r w:rsidR="00251A07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 w:rsidR="00251A07"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срок, обеспечивающий его поступление до даты окончания приема заявок 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>и считается</w:t>
      </w:r>
      <w:proofErr w:type="gramEnd"/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внесенным с момента его зачисления на счет Организатора.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Документом, подтверждающим внесение задатка на счет Организатора, является выписка со счета Организатора, представляемая, до признания Претендента участником торгов, Организатором в комиссию по проведению торгов.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В случае если, в указанный срок задаток не поступил на счет Организатора, обязательства Претендента по внесению задатка считаются неисполненными.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2.2. Заявитель не вправе распоряжаться денежными средствами, поступившими на счет Организатора в качестве задатка.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2.4. Внесенный Претендентом задаток, в случае признания его Победителем торгов и заключения между ним и Продавцом Договора купли - продажи имущества, перечисляется Организатором на счет Продавца.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lastRenderedPageBreak/>
        <w:t>2.5. Организатор обязуется возвратить Претенденту сумму задатка в порядке и в случаях, установленных ст. 3 настоящего Договора.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2.6. Возврат средств, в соответствии со ст.</w:t>
      </w:r>
      <w:r w:rsidR="00E87D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>3 настоящего Договора, осуществляется на расчетный счет Претендента: ___________________________________________________.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9E3" w:rsidRPr="00E87D97" w:rsidRDefault="004329E3" w:rsidP="000135D5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3.ВОЗВРАТ ДЕНЕЖНЫХ СРЕДСТВ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3.1. В случае если Претендент не допущен к участию в торгах, Организатор, в течение 5 (пяти) рабочих  дней </w:t>
      </w:r>
      <w:proofErr w:type="gramStart"/>
      <w:r w:rsidRPr="00E87D97">
        <w:rPr>
          <w:rFonts w:ascii="Times New Roman" w:hAnsi="Times New Roman" w:cs="Times New Roman"/>
          <w:color w:val="000000"/>
          <w:sz w:val="24"/>
          <w:szCs w:val="24"/>
        </w:rPr>
        <w:t>с даты подведения</w:t>
      </w:r>
      <w:proofErr w:type="gramEnd"/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итогов торгов, обязуется перечислить задаток на счет Претендента. 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3.2. В случае если Претендент, признанный участником торгов, не признан Победителем торгов, Организатор, в течение 5 (пяти) рабочих дней </w:t>
      </w:r>
      <w:proofErr w:type="gramStart"/>
      <w:r w:rsidRPr="00E87D97">
        <w:rPr>
          <w:rFonts w:ascii="Times New Roman" w:hAnsi="Times New Roman" w:cs="Times New Roman"/>
          <w:color w:val="000000"/>
          <w:sz w:val="24"/>
          <w:szCs w:val="24"/>
        </w:rPr>
        <w:t>с даты подведения</w:t>
      </w:r>
      <w:proofErr w:type="gramEnd"/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итогов торгов, обязуется перечислить задаток на счет Претендента.  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3.3. В случае отзыва Претендентом, в установленном действующим законодательством порядке, заявки на участие в торгах, до признания его участником торгов, Организатор обязуется, не позднее 5 (пяти) рабочих  дней, </w:t>
      </w:r>
      <w:proofErr w:type="gramStart"/>
      <w:r w:rsidRPr="00E87D97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письменного уведомления Претендента об отзыве заявки, перечислить сумму задатка на счет Претендента. Если заявка отозвана Претендентом позднее даты окончания приема заявок, задаток возвращается в порядке, установленном для участников торгов.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3.4</w:t>
      </w:r>
      <w:r w:rsidR="00E87D9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Претендент, признанный Победителем торгов, не заключил договор купли - продажи имущества, или же не оплатил предусмотренную  договором купли-продажи сумму,  задаток Претенденту не возвращается. 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3.5. В случае признания торгов несостоявшимся, Организатор обязуется, в течение 5 (пяти) рабочих дней </w:t>
      </w:r>
      <w:proofErr w:type="gramStart"/>
      <w:r w:rsidRPr="00E87D97">
        <w:rPr>
          <w:rFonts w:ascii="Times New Roman" w:hAnsi="Times New Roman" w:cs="Times New Roman"/>
          <w:color w:val="000000"/>
          <w:sz w:val="24"/>
          <w:szCs w:val="24"/>
        </w:rPr>
        <w:t>с даты подведения</w:t>
      </w:r>
      <w:proofErr w:type="gramEnd"/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итогов торгов, перечислить задаток на счет Претендента. </w:t>
      </w:r>
    </w:p>
    <w:p w:rsidR="004329E3" w:rsidRPr="00E87D97" w:rsidRDefault="004329E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4. ЗАКЛЮЧИТЕЛЬНЫЕ ПОЛОЖЕНИЯ</w:t>
      </w:r>
    </w:p>
    <w:p w:rsidR="004329E3" w:rsidRPr="00E87D97" w:rsidRDefault="004A2D1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="004329E3" w:rsidRPr="00E87D97">
        <w:rPr>
          <w:rFonts w:ascii="Times New Roman" w:hAnsi="Times New Roman" w:cs="Times New Roman"/>
          <w:color w:val="000000"/>
          <w:sz w:val="24"/>
          <w:szCs w:val="24"/>
        </w:rPr>
        <w:t>Настоящий Договор вступает в силу с момента его подписания и прекращает свое действие: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- исполнением Сторонами своих обязательств по настоящему Договору;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4A2D1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Ростовской области или судов общей юрисдикции в соответствии с действующим законодательством Российской Федерации.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4A2D1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>. Настоящий Договор составлен в двух экземплярах: для Организатора и Претендента.</w:t>
      </w:r>
    </w:p>
    <w:p w:rsidR="00923C26" w:rsidRPr="00E87D97" w:rsidRDefault="00923C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329E3" w:rsidRPr="00E87D97" w:rsidRDefault="004329E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  5. РЕКВИЗИТЫ СТОРОН: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ОРГАНИЗАТОР ТОРГОВ</w:t>
      </w:r>
    </w:p>
    <w:p w:rsidR="00116F81" w:rsidRDefault="00116F8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ООО «Торговая Территория»</w:t>
      </w:r>
    </w:p>
    <w:p w:rsidR="00AE4EF7" w:rsidRDefault="00CF26C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ИНН 61</w:t>
      </w:r>
      <w:r w:rsidR="00AE4EF7" w:rsidRPr="00116F81">
        <w:rPr>
          <w:rFonts w:ascii="Times New Roman" w:hAnsi="Times New Roman" w:cs="Times New Roman"/>
          <w:color w:val="000000"/>
          <w:sz w:val="24"/>
          <w:szCs w:val="24"/>
        </w:rPr>
        <w:t>6808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E4EF7" w:rsidRPr="00116F81">
        <w:rPr>
          <w:rFonts w:ascii="Times New Roman" w:hAnsi="Times New Roman" w:cs="Times New Roman"/>
          <w:color w:val="000000"/>
          <w:sz w:val="24"/>
          <w:szCs w:val="24"/>
        </w:rPr>
        <w:t xml:space="preserve">135, </w:t>
      </w:r>
      <w:r w:rsidRPr="00CF26C2">
        <w:rPr>
          <w:rFonts w:ascii="Times New Roman" w:hAnsi="Times New Roman" w:cs="Times New Roman"/>
          <w:color w:val="000000"/>
          <w:sz w:val="24"/>
          <w:szCs w:val="24"/>
        </w:rPr>
        <w:t>КПП: 616801001</w:t>
      </w:r>
      <w:r w:rsidRPr="00216AE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bookmarkStart w:id="0" w:name="_GoBack"/>
      <w:bookmarkEnd w:id="0"/>
      <w:r w:rsidR="00AE4EF7" w:rsidRPr="00AE4EF7">
        <w:rPr>
          <w:rFonts w:ascii="Times New Roman" w:hAnsi="Times New Roman" w:cs="Times New Roman"/>
          <w:color w:val="000000"/>
          <w:sz w:val="24"/>
          <w:szCs w:val="24"/>
        </w:rPr>
        <w:t>ОГРН 1156196060360, 344009, г. Ростов-на-Дону</w:t>
      </w:r>
      <w:r w:rsidR="00AE4EF7">
        <w:rPr>
          <w:rFonts w:ascii="Times New Roman" w:hAnsi="Times New Roman" w:cs="Times New Roman"/>
          <w:color w:val="000000"/>
          <w:sz w:val="24"/>
          <w:szCs w:val="24"/>
        </w:rPr>
        <w:t>, ул. Малиновского, 3б, оф. 24</w:t>
      </w:r>
    </w:p>
    <w:p w:rsidR="004E6606" w:rsidRPr="00E87D97" w:rsidRDefault="00116F8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16F81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116F81">
        <w:rPr>
          <w:rFonts w:ascii="Times New Roman" w:hAnsi="Times New Roman" w:cs="Times New Roman"/>
          <w:color w:val="000000"/>
          <w:sz w:val="24"/>
          <w:szCs w:val="24"/>
        </w:rPr>
        <w:t>/с 40702810070310000053, Московский филиал АО КБ «</w:t>
      </w:r>
      <w:proofErr w:type="spellStart"/>
      <w:r w:rsidRPr="00116F81">
        <w:rPr>
          <w:rFonts w:ascii="Times New Roman" w:hAnsi="Times New Roman" w:cs="Times New Roman"/>
          <w:color w:val="000000"/>
          <w:sz w:val="24"/>
          <w:szCs w:val="24"/>
        </w:rPr>
        <w:t>Модульбанк</w:t>
      </w:r>
      <w:proofErr w:type="spellEnd"/>
      <w:r w:rsidRPr="00116F81">
        <w:rPr>
          <w:rFonts w:ascii="Times New Roman" w:hAnsi="Times New Roman" w:cs="Times New Roman"/>
          <w:color w:val="000000"/>
          <w:sz w:val="24"/>
          <w:szCs w:val="24"/>
        </w:rPr>
        <w:t>», к/с 30101810645250000092, БИК 044525092.</w:t>
      </w:r>
    </w:p>
    <w:p w:rsidR="007A277F" w:rsidRPr="00E87D97" w:rsidRDefault="007A277F" w:rsidP="007A277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_______________ /</w:t>
      </w:r>
      <w:r w:rsidR="00116F81">
        <w:rPr>
          <w:rFonts w:ascii="Times New Roman" w:hAnsi="Times New Roman" w:cs="Times New Roman"/>
          <w:color w:val="000000"/>
          <w:sz w:val="24"/>
          <w:szCs w:val="24"/>
        </w:rPr>
        <w:t>_____________</w:t>
      </w:r>
      <w:r w:rsidRPr="00E87D97">
        <w:rPr>
          <w:rFonts w:ascii="Times New Roman" w:hAnsi="Times New Roman" w:cs="Times New Roman"/>
          <w:color w:val="000000"/>
          <w:sz w:val="24"/>
          <w:szCs w:val="24"/>
        </w:rPr>
        <w:t>/</w:t>
      </w:r>
    </w:p>
    <w:p w:rsidR="004E6606" w:rsidRDefault="004E660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277F" w:rsidRPr="00E87D97" w:rsidRDefault="007A277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ПРЕТЕНДЕНТ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                        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               </w:t>
      </w: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      </w:t>
      </w:r>
    </w:p>
    <w:p w:rsidR="00923C26" w:rsidRPr="00E87D97" w:rsidRDefault="00923C2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9E3" w:rsidRPr="00E87D97" w:rsidRDefault="004329E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7D97">
        <w:rPr>
          <w:rFonts w:ascii="Times New Roman" w:hAnsi="Times New Roman" w:cs="Times New Roman"/>
          <w:color w:val="000000"/>
          <w:sz w:val="24"/>
          <w:szCs w:val="24"/>
        </w:rPr>
        <w:t>_______________ /_____________/</w:t>
      </w:r>
    </w:p>
    <w:sectPr w:rsidR="004329E3" w:rsidRPr="00E87D97" w:rsidSect="003039C0">
      <w:pgSz w:w="11906" w:h="16838"/>
      <w:pgMar w:top="1134" w:right="850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96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4329E3"/>
    <w:rsid w:val="000135D5"/>
    <w:rsid w:val="00116F81"/>
    <w:rsid w:val="00123C1B"/>
    <w:rsid w:val="00216AEA"/>
    <w:rsid w:val="00251A07"/>
    <w:rsid w:val="003039C0"/>
    <w:rsid w:val="00371C3C"/>
    <w:rsid w:val="004329E3"/>
    <w:rsid w:val="004839C1"/>
    <w:rsid w:val="004A2D16"/>
    <w:rsid w:val="004E6606"/>
    <w:rsid w:val="00500B51"/>
    <w:rsid w:val="00510B7D"/>
    <w:rsid w:val="0056314B"/>
    <w:rsid w:val="00582876"/>
    <w:rsid w:val="007A277F"/>
    <w:rsid w:val="00923C26"/>
    <w:rsid w:val="00AE4EF7"/>
    <w:rsid w:val="00AF45EC"/>
    <w:rsid w:val="00B85867"/>
    <w:rsid w:val="00BA5DCA"/>
    <w:rsid w:val="00CF26C2"/>
    <w:rsid w:val="00D111F3"/>
    <w:rsid w:val="00DC077F"/>
    <w:rsid w:val="00E87D97"/>
    <w:rsid w:val="00EC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9C0"/>
    <w:pPr>
      <w:suppressAutoHyphens/>
      <w:spacing w:after="160" w:line="259" w:lineRule="auto"/>
    </w:pPr>
    <w:rPr>
      <w:rFonts w:ascii="Calibri" w:eastAsia="Lucida Sans Unicode" w:hAnsi="Calibri" w:cs="font296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3039C0"/>
  </w:style>
  <w:style w:type="character" w:styleId="a3">
    <w:name w:val="Hyperlink"/>
    <w:rsid w:val="003039C0"/>
    <w:rPr>
      <w:rFonts w:cs="Times New Roman"/>
      <w:color w:val="0000FF"/>
      <w:u w:val="single"/>
    </w:rPr>
  </w:style>
  <w:style w:type="character" w:customStyle="1" w:styleId="a4">
    <w:name w:val="Символ нумерации"/>
    <w:rsid w:val="003039C0"/>
  </w:style>
  <w:style w:type="paragraph" w:customStyle="1" w:styleId="a5">
    <w:name w:val="Заголовок"/>
    <w:basedOn w:val="a"/>
    <w:next w:val="a6"/>
    <w:rsid w:val="003039C0"/>
    <w:pPr>
      <w:keepNext/>
      <w:spacing w:before="240" w:after="120"/>
    </w:pPr>
    <w:rPr>
      <w:rFonts w:ascii="Arial" w:eastAsia="SimHei" w:hAnsi="Arial" w:cs="Tahoma"/>
      <w:sz w:val="28"/>
      <w:szCs w:val="28"/>
    </w:rPr>
  </w:style>
  <w:style w:type="paragraph" w:styleId="a6">
    <w:name w:val="Body Text"/>
    <w:basedOn w:val="a"/>
    <w:rsid w:val="003039C0"/>
    <w:pPr>
      <w:spacing w:after="120"/>
    </w:pPr>
  </w:style>
  <w:style w:type="paragraph" w:styleId="a7">
    <w:name w:val="List"/>
    <w:basedOn w:val="a6"/>
    <w:rsid w:val="003039C0"/>
    <w:rPr>
      <w:rFonts w:cs="Tahoma"/>
    </w:rPr>
  </w:style>
  <w:style w:type="paragraph" w:customStyle="1" w:styleId="10">
    <w:name w:val="Название1"/>
    <w:basedOn w:val="a"/>
    <w:rsid w:val="003039C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rsid w:val="003039C0"/>
    <w:pPr>
      <w:suppressLineNumbers/>
    </w:pPr>
    <w:rPr>
      <w:rFonts w:cs="Tahoma"/>
    </w:rPr>
  </w:style>
  <w:style w:type="paragraph" w:customStyle="1" w:styleId="ConsNormal">
    <w:name w:val="ConsNormal"/>
    <w:rsid w:val="003039C0"/>
    <w:pPr>
      <w:widowControl w:val="0"/>
      <w:suppressAutoHyphens/>
      <w:spacing w:after="160" w:line="259" w:lineRule="auto"/>
    </w:pPr>
    <w:rPr>
      <w:rFonts w:ascii="Calibri" w:eastAsia="Lucida Sans Unicode" w:hAnsi="Calibri" w:cs="font296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ur4</dc:creator>
  <cp:lastModifiedBy>Acer</cp:lastModifiedBy>
  <cp:revision>11</cp:revision>
  <cp:lastPrinted>2018-03-05T10:16:00Z</cp:lastPrinted>
  <dcterms:created xsi:type="dcterms:W3CDTF">2018-03-06T12:03:00Z</dcterms:created>
  <dcterms:modified xsi:type="dcterms:W3CDTF">2020-05-30T19:52:00Z</dcterms:modified>
</cp:coreProperties>
</file>