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A2" w:rsidRPr="004D4053" w:rsidRDefault="006E1AA2" w:rsidP="006E1AA2">
      <w:pPr>
        <w:pStyle w:val="a3"/>
        <w:ind w:firstLine="426"/>
        <w:rPr>
          <w:sz w:val="24"/>
          <w:szCs w:val="24"/>
        </w:rPr>
      </w:pPr>
      <w:r w:rsidRPr="004D4053">
        <w:rPr>
          <w:sz w:val="24"/>
          <w:szCs w:val="24"/>
        </w:rPr>
        <w:t>ДОГОВОР О ЗАДАТКЕ</w:t>
      </w:r>
    </w:p>
    <w:p w:rsidR="006E1AA2" w:rsidRPr="004D4053" w:rsidRDefault="006E1AA2" w:rsidP="006E1AA2">
      <w:pPr>
        <w:ind w:firstLine="426"/>
        <w:jc w:val="both"/>
        <w:rPr>
          <w:szCs w:val="24"/>
        </w:rPr>
      </w:pPr>
    </w:p>
    <w:p w:rsidR="006E1AA2" w:rsidRDefault="006E1AA2" w:rsidP="006E1AA2">
      <w:pPr>
        <w:jc w:val="both"/>
        <w:rPr>
          <w:szCs w:val="24"/>
        </w:rPr>
      </w:pPr>
      <w:r w:rsidRPr="004D4053">
        <w:rPr>
          <w:szCs w:val="24"/>
        </w:rPr>
        <w:t xml:space="preserve">г. </w:t>
      </w:r>
      <w:r w:rsidR="000B1A48">
        <w:rPr>
          <w:szCs w:val="24"/>
        </w:rPr>
        <w:t>Ростов-на-Дону</w:t>
      </w:r>
      <w:r w:rsidRPr="004D4053">
        <w:rPr>
          <w:szCs w:val="24"/>
        </w:rPr>
        <w:t xml:space="preserve">                                                                                  </w:t>
      </w:r>
      <w:r>
        <w:rPr>
          <w:szCs w:val="24"/>
        </w:rPr>
        <w:t xml:space="preserve">   </w:t>
      </w:r>
      <w:r w:rsidR="005D6CF4">
        <w:rPr>
          <w:szCs w:val="24"/>
        </w:rPr>
        <w:t xml:space="preserve">  </w:t>
      </w:r>
    </w:p>
    <w:p w:rsidR="006E1AA2" w:rsidRDefault="006E1AA2" w:rsidP="006E1AA2">
      <w:pPr>
        <w:jc w:val="both"/>
        <w:rPr>
          <w:szCs w:val="24"/>
        </w:rPr>
      </w:pPr>
    </w:p>
    <w:p w:rsidR="00DD4ABA" w:rsidRDefault="00DD4ABA" w:rsidP="006E1AA2">
      <w:pPr>
        <w:jc w:val="both"/>
        <w:rPr>
          <w:szCs w:val="24"/>
        </w:rPr>
      </w:pPr>
      <w:r>
        <w:rPr>
          <w:szCs w:val="24"/>
        </w:rPr>
        <w:t xml:space="preserve">Конкурсный управляющий </w:t>
      </w:r>
      <w:r w:rsidR="008A0EEF" w:rsidRPr="008A0EEF">
        <w:rPr>
          <w:szCs w:val="22"/>
        </w:rPr>
        <w:t>ООО «Евро-Транс» (ИНН 6164208785, ОГ</w:t>
      </w:r>
      <w:r w:rsidR="008A0EEF">
        <w:rPr>
          <w:szCs w:val="22"/>
        </w:rPr>
        <w:t>РН 1036164002401</w:t>
      </w:r>
      <w:r>
        <w:rPr>
          <w:szCs w:val="22"/>
        </w:rPr>
        <w:t xml:space="preserve">) </w:t>
      </w:r>
      <w:r w:rsidR="000B1A48">
        <w:rPr>
          <w:szCs w:val="22"/>
        </w:rPr>
        <w:t>Боклаг Елена Мироновна</w:t>
      </w:r>
      <w:r>
        <w:rPr>
          <w:szCs w:val="22"/>
        </w:rPr>
        <w:t>, действующ</w:t>
      </w:r>
      <w:r w:rsidR="000B1A48">
        <w:rPr>
          <w:szCs w:val="22"/>
        </w:rPr>
        <w:t>ая</w:t>
      </w:r>
      <w:r>
        <w:rPr>
          <w:szCs w:val="22"/>
        </w:rPr>
        <w:t xml:space="preserve"> на основании </w:t>
      </w:r>
      <w:r w:rsidR="00EB5ADF">
        <w:rPr>
          <w:szCs w:val="22"/>
        </w:rPr>
        <w:t>Решения</w:t>
      </w:r>
      <w:r w:rsidR="00007632" w:rsidRPr="00007632">
        <w:t xml:space="preserve"> </w:t>
      </w:r>
      <w:r w:rsidR="008A0EEF">
        <w:rPr>
          <w:szCs w:val="22"/>
        </w:rPr>
        <w:t>Арбитражного суда</w:t>
      </w:r>
      <w:r w:rsidR="008A0EEF">
        <w:t xml:space="preserve"> Ростовской области по делу №А53-35273/2018 от 19.01.2019 г.</w:t>
      </w:r>
      <w:r w:rsidR="00007632">
        <w:rPr>
          <w:szCs w:val="22"/>
        </w:rPr>
        <w:t>,</w:t>
      </w:r>
      <w:r>
        <w:rPr>
          <w:szCs w:val="22"/>
        </w:rPr>
        <w:t xml:space="preserve"> именуемый в дальнейшем «Организатор торгов», с одной стороны, и</w:t>
      </w:r>
    </w:p>
    <w:p w:rsidR="005D6CF4" w:rsidRDefault="005D6CF4" w:rsidP="006E1AA2">
      <w:pPr>
        <w:jc w:val="both"/>
        <w:rPr>
          <w:szCs w:val="24"/>
        </w:rPr>
      </w:pPr>
      <w:r>
        <w:rPr>
          <w:szCs w:val="24"/>
        </w:rPr>
        <w:t>_________________________________</w:t>
      </w:r>
      <w:r w:rsidR="00DC1D98" w:rsidRPr="00DC1D98">
        <w:rPr>
          <w:szCs w:val="24"/>
        </w:rPr>
        <w:t>____________________________________________</w:t>
      </w:r>
      <w:r>
        <w:rPr>
          <w:szCs w:val="24"/>
        </w:rPr>
        <w:t xml:space="preserve">, именуемый в дальнейшем «Претендент», с другой стороны, руководствуясь </w:t>
      </w:r>
      <w:r w:rsidR="00130FD7">
        <w:rPr>
          <w:szCs w:val="24"/>
        </w:rPr>
        <w:t>П</w:t>
      </w:r>
      <w:r w:rsidR="00007632">
        <w:rPr>
          <w:szCs w:val="24"/>
        </w:rPr>
        <w:t>оложением</w:t>
      </w:r>
      <w:r w:rsidR="00130FD7">
        <w:rPr>
          <w:szCs w:val="24"/>
        </w:rPr>
        <w:t xml:space="preserve"> о порядке, </w:t>
      </w:r>
      <w:r w:rsidR="00DD4ABA">
        <w:rPr>
          <w:szCs w:val="24"/>
        </w:rPr>
        <w:t>условиях и сроках</w:t>
      </w:r>
      <w:r w:rsidR="00130FD7">
        <w:rPr>
          <w:szCs w:val="24"/>
        </w:rPr>
        <w:t xml:space="preserve"> продажи имущества О</w:t>
      </w:r>
      <w:r w:rsidR="000B1A48">
        <w:rPr>
          <w:szCs w:val="24"/>
        </w:rPr>
        <w:t>О</w:t>
      </w:r>
      <w:r w:rsidR="00130FD7">
        <w:rPr>
          <w:szCs w:val="24"/>
        </w:rPr>
        <w:t>О «</w:t>
      </w:r>
      <w:r w:rsidR="008A0EEF" w:rsidRPr="008A0EEF">
        <w:rPr>
          <w:szCs w:val="22"/>
        </w:rPr>
        <w:t>Евро-Транс</w:t>
      </w:r>
      <w:r w:rsidR="00130FD7" w:rsidRPr="00F065A7">
        <w:rPr>
          <w:szCs w:val="24"/>
        </w:rPr>
        <w:t>»,</w:t>
      </w:r>
      <w:r w:rsidR="00130FD7" w:rsidRPr="009B60B4">
        <w:rPr>
          <w:szCs w:val="24"/>
        </w:rPr>
        <w:t xml:space="preserve"> </w:t>
      </w:r>
      <w:r w:rsidR="00130FD7">
        <w:rPr>
          <w:szCs w:val="24"/>
        </w:rPr>
        <w:t>Федеральным законом от 26.10.2002</w:t>
      </w:r>
      <w:r w:rsidR="00007632">
        <w:rPr>
          <w:szCs w:val="24"/>
        </w:rPr>
        <w:t xml:space="preserve"> г.</w:t>
      </w:r>
      <w:r w:rsidR="00130FD7">
        <w:rPr>
          <w:szCs w:val="24"/>
        </w:rPr>
        <w:t xml:space="preserve"> № 127-ФЗ «О несостоятельности (банкротстве)», Приказом Минэкономразвития № 54 от 15.02.2010</w:t>
      </w:r>
      <w:r w:rsidR="00007632">
        <w:rPr>
          <w:szCs w:val="24"/>
        </w:rPr>
        <w:t xml:space="preserve"> г.</w:t>
      </w:r>
      <w:r w:rsidR="00130FD7">
        <w:rPr>
          <w:szCs w:val="24"/>
        </w:rPr>
        <w:t xml:space="preserve">, заключили настоящий </w:t>
      </w:r>
      <w:r w:rsidR="0066072D">
        <w:rPr>
          <w:szCs w:val="24"/>
        </w:rPr>
        <w:t>Д</w:t>
      </w:r>
      <w:r w:rsidR="00130FD7">
        <w:rPr>
          <w:szCs w:val="24"/>
        </w:rPr>
        <w:t>оговор о нижеследующем:</w:t>
      </w:r>
    </w:p>
    <w:p w:rsidR="005F0F9C" w:rsidRDefault="005F0F9C" w:rsidP="006E1AA2">
      <w:pPr>
        <w:jc w:val="both"/>
        <w:rPr>
          <w:szCs w:val="24"/>
        </w:rPr>
      </w:pPr>
    </w:p>
    <w:p w:rsidR="00E90020" w:rsidRDefault="00E90020" w:rsidP="00E90020">
      <w:pPr>
        <w:pStyle w:val="a5"/>
        <w:numPr>
          <w:ilvl w:val="0"/>
          <w:numId w:val="2"/>
        </w:numPr>
        <w:jc w:val="center"/>
      </w:pPr>
      <w:r>
        <w:t>Предмет Договора</w:t>
      </w:r>
    </w:p>
    <w:p w:rsidR="00C236D7" w:rsidRDefault="00662DD4" w:rsidP="00262C3E">
      <w:pPr>
        <w:pStyle w:val="a5"/>
        <w:numPr>
          <w:ilvl w:val="1"/>
          <w:numId w:val="2"/>
        </w:numPr>
        <w:jc w:val="both"/>
      </w:pPr>
      <w:r>
        <w:t xml:space="preserve"> </w:t>
      </w:r>
      <w:r w:rsidR="00C236D7">
        <w:t xml:space="preserve">По настоящему </w:t>
      </w:r>
      <w:r>
        <w:t>Д</w:t>
      </w:r>
      <w:r w:rsidR="00C236D7">
        <w:t xml:space="preserve">оговору Претендент обязуется перечислить, а Организатор торгов принять </w:t>
      </w:r>
      <w:r w:rsidR="00C61F84">
        <w:t xml:space="preserve">задаток в размере </w:t>
      </w:r>
      <w:r w:rsidR="00262C3E">
        <w:t>5</w:t>
      </w:r>
      <w:r w:rsidR="00C61F84">
        <w:t xml:space="preserve">% от </w:t>
      </w:r>
      <w:bookmarkStart w:id="0" w:name="_GoBack"/>
      <w:bookmarkEnd w:id="0"/>
      <w:r w:rsidR="00262C3E" w:rsidRPr="00262C3E">
        <w:t xml:space="preserve"> минимальной цены продажи, установленной для определенного этапа публичного предложения (периода проведения торгов)</w:t>
      </w:r>
      <w:r w:rsidR="00C61F84">
        <w:t xml:space="preserve">, что составляет </w:t>
      </w:r>
      <w:r w:rsidR="00F065A7">
        <w:rPr>
          <w:u w:val="single"/>
        </w:rPr>
        <w:t>________________________________________________________________________</w:t>
      </w:r>
      <w:r w:rsidR="004779B2">
        <w:rPr>
          <w:rFonts w:eastAsiaTheme="minorHAnsi"/>
          <w:u w:val="single"/>
        </w:rPr>
        <w:t>,</w:t>
      </w:r>
      <w:r w:rsidR="00C61F84">
        <w:t xml:space="preserve"> для участия в торгах по реализации имущества должника </w:t>
      </w:r>
      <w:r w:rsidR="009B60B4">
        <w:rPr>
          <w:szCs w:val="22"/>
        </w:rPr>
        <w:t xml:space="preserve">ООО </w:t>
      </w:r>
      <w:r w:rsidR="008A0EEF" w:rsidRPr="008A0EEF">
        <w:rPr>
          <w:szCs w:val="22"/>
        </w:rPr>
        <w:t>«Евро-Транс» (ИНН 6164208785, ОГ</w:t>
      </w:r>
      <w:r w:rsidR="008A0EEF">
        <w:rPr>
          <w:szCs w:val="22"/>
        </w:rPr>
        <w:t>РН 1036164002401)</w:t>
      </w:r>
      <w:r w:rsidR="00F065A7">
        <w:t xml:space="preserve">, а именно Лота № </w:t>
      </w:r>
      <w:r w:rsidR="006B5608">
        <w:t>1</w:t>
      </w:r>
      <w:r w:rsidR="008A0EEF">
        <w:t xml:space="preserve"> (имущество является предметом залога ПАО Банк «ФК Открытие»)</w:t>
      </w:r>
      <w:r w:rsidR="00325959">
        <w:rPr>
          <w:szCs w:val="22"/>
        </w:rPr>
        <w:t xml:space="preserve">, </w:t>
      </w:r>
      <w:r w:rsidR="00C61F84">
        <w:t xml:space="preserve">проводимых в форме </w:t>
      </w:r>
      <w:r w:rsidR="00262C3E">
        <w:t>публичного предложения</w:t>
      </w:r>
      <w:r w:rsidR="0055570A">
        <w:t xml:space="preserve"> </w:t>
      </w:r>
      <w:r w:rsidR="00C61F84">
        <w:t xml:space="preserve">на </w:t>
      </w:r>
      <w:r w:rsidR="005E457F" w:rsidRPr="005E457F">
        <w:t>ЭТП «</w:t>
      </w:r>
      <w:r w:rsidR="001C0759">
        <w:t xml:space="preserve">Открытая торговая </w:t>
      </w:r>
      <w:r w:rsidR="005E457F" w:rsidRPr="005E457F">
        <w:t xml:space="preserve"> площадка»</w:t>
      </w:r>
      <w:r w:rsidR="006A54F2" w:rsidRPr="006A54F2">
        <w:t xml:space="preserve"> </w:t>
      </w:r>
      <w:r w:rsidR="00C61F84">
        <w:t xml:space="preserve"> </w:t>
      </w:r>
      <w:r w:rsidR="001C0759">
        <w:t>- (http://www.</w:t>
      </w:r>
      <w:r w:rsidR="001C0759">
        <w:rPr>
          <w:lang w:val="en-US"/>
        </w:rPr>
        <w:t>opentp</w:t>
      </w:r>
      <w:r w:rsidR="006A54F2">
        <w:t>.ru/</w:t>
      </w:r>
      <w:r w:rsidR="00C61F84">
        <w:t>).</w:t>
      </w:r>
    </w:p>
    <w:p w:rsidR="00C61F84" w:rsidRDefault="00C61F84" w:rsidP="0066072D">
      <w:pPr>
        <w:pStyle w:val="a5"/>
        <w:numPr>
          <w:ilvl w:val="1"/>
          <w:numId w:val="2"/>
        </w:numPr>
        <w:jc w:val="both"/>
      </w:pPr>
      <w:r>
        <w:t xml:space="preserve"> Оплата задатка производится в безналичном порядке </w:t>
      </w:r>
      <w:r w:rsidR="00E2470F">
        <w:t xml:space="preserve">на счет Должника </w:t>
      </w:r>
      <w:r>
        <w:t xml:space="preserve">по следующим реквизитам: </w:t>
      </w:r>
    </w:p>
    <w:p w:rsidR="00E2470F" w:rsidRDefault="008A0EEF" w:rsidP="00D474AE">
      <w:pPr>
        <w:pStyle w:val="a5"/>
        <w:jc w:val="both"/>
      </w:pPr>
      <w:r w:rsidRPr="008A0EEF">
        <w:rPr>
          <w:szCs w:val="22"/>
        </w:rPr>
        <w:t>ООО «Евро-Транс», ИНН 6164208785, КПП 616501001, р/</w:t>
      </w:r>
      <w:proofErr w:type="spellStart"/>
      <w:r w:rsidRPr="008A0EEF">
        <w:rPr>
          <w:szCs w:val="22"/>
        </w:rPr>
        <w:t>сч</w:t>
      </w:r>
      <w:proofErr w:type="spellEnd"/>
      <w:r w:rsidRPr="008A0EEF">
        <w:rPr>
          <w:szCs w:val="22"/>
        </w:rPr>
        <w:t xml:space="preserve"> 40702810306000000743 в ПАО КБ «Центр-</w:t>
      </w:r>
      <w:proofErr w:type="spellStart"/>
      <w:r w:rsidRPr="008A0EEF">
        <w:rPr>
          <w:szCs w:val="22"/>
        </w:rPr>
        <w:t>инвест</w:t>
      </w:r>
      <w:proofErr w:type="spellEnd"/>
      <w:r w:rsidRPr="008A0EEF">
        <w:rPr>
          <w:szCs w:val="22"/>
        </w:rPr>
        <w:t>», к/с 30101810100000000762, БИК 046015762</w:t>
      </w:r>
      <w:r w:rsidR="006E1A66" w:rsidRPr="00E70335">
        <w:t>,</w:t>
      </w:r>
      <w:r w:rsidR="003C573E" w:rsidRPr="00E70335">
        <w:rPr>
          <w:szCs w:val="22"/>
        </w:rPr>
        <w:t xml:space="preserve"> назначение: «Задаток за лот №</w:t>
      </w:r>
      <w:r w:rsidR="005003C5">
        <w:rPr>
          <w:szCs w:val="22"/>
        </w:rPr>
        <w:t>1</w:t>
      </w:r>
      <w:r w:rsidR="00F065A7">
        <w:rPr>
          <w:szCs w:val="22"/>
        </w:rPr>
        <w:t xml:space="preserve"> </w:t>
      </w:r>
      <w:r w:rsidR="00D474AE" w:rsidRPr="006B5608">
        <w:rPr>
          <w:szCs w:val="22"/>
        </w:rPr>
        <w:t>объявления №</w:t>
      </w:r>
      <w:r w:rsidR="00CA4E77">
        <w:rPr>
          <w:szCs w:val="22"/>
        </w:rPr>
        <w:t xml:space="preserve"> </w:t>
      </w:r>
      <w:r w:rsidR="00F065A7">
        <w:rPr>
          <w:szCs w:val="22"/>
        </w:rPr>
        <w:t>_______________</w:t>
      </w:r>
      <w:r w:rsidR="003C573E" w:rsidRPr="006B5608">
        <w:rPr>
          <w:szCs w:val="22"/>
        </w:rPr>
        <w:t>»</w:t>
      </w:r>
      <w:r w:rsidR="00DD4ABA" w:rsidRPr="006B5608">
        <w:rPr>
          <w:szCs w:val="22"/>
        </w:rPr>
        <w:t>.</w:t>
      </w:r>
    </w:p>
    <w:p w:rsidR="00434CC5" w:rsidRPr="00E90020" w:rsidRDefault="00434CC5" w:rsidP="0066072D">
      <w:pPr>
        <w:pStyle w:val="a5"/>
        <w:numPr>
          <w:ilvl w:val="1"/>
          <w:numId w:val="2"/>
        </w:numPr>
        <w:jc w:val="both"/>
      </w:pPr>
      <w:r>
        <w:t xml:space="preserve"> Указанный </w:t>
      </w:r>
      <w:r w:rsidRPr="00573C9C">
        <w:rPr>
          <w:szCs w:val="24"/>
        </w:rPr>
        <w:t xml:space="preserve">задаток вносится Претендентом в качестве обеспечения обязательств по </w:t>
      </w:r>
      <w:r>
        <w:rPr>
          <w:szCs w:val="24"/>
        </w:rPr>
        <w:t>оплате имущества</w:t>
      </w:r>
      <w:r w:rsidR="005531F3" w:rsidRPr="006803E5">
        <w:rPr>
          <w:rStyle w:val="paragraph"/>
          <w:rFonts w:eastAsiaTheme="majorEastAsia"/>
        </w:rPr>
        <w:t>, приобретенного по итогам проведенн</w:t>
      </w:r>
      <w:r w:rsidR="00104B03">
        <w:rPr>
          <w:rStyle w:val="paragraph"/>
          <w:rFonts w:eastAsiaTheme="majorEastAsia"/>
        </w:rPr>
        <w:t>ых торгов</w:t>
      </w:r>
      <w:r w:rsidR="005531F3" w:rsidRPr="006803E5">
        <w:rPr>
          <w:rStyle w:val="paragraph"/>
          <w:rFonts w:eastAsiaTheme="majorEastAsia"/>
        </w:rPr>
        <w:t xml:space="preserve">, в случае признания Претендента победителем </w:t>
      </w:r>
      <w:r w:rsidR="005C3709">
        <w:rPr>
          <w:rStyle w:val="paragraph"/>
          <w:rFonts w:eastAsiaTheme="majorEastAsia"/>
        </w:rPr>
        <w:t>торгов</w:t>
      </w:r>
      <w:r w:rsidR="005531F3" w:rsidRPr="006803E5">
        <w:rPr>
          <w:rStyle w:val="paragraph"/>
          <w:rFonts w:eastAsiaTheme="majorEastAsia"/>
        </w:rPr>
        <w:t>.</w:t>
      </w:r>
    </w:p>
    <w:p w:rsidR="00E90020" w:rsidRPr="00434CC5" w:rsidRDefault="00E90020" w:rsidP="00E90020">
      <w:pPr>
        <w:pStyle w:val="a5"/>
        <w:jc w:val="both"/>
      </w:pPr>
    </w:p>
    <w:p w:rsidR="00434CC5" w:rsidRPr="00E90020" w:rsidRDefault="00FA0AAC" w:rsidP="00E90020">
      <w:pPr>
        <w:pStyle w:val="a5"/>
        <w:numPr>
          <w:ilvl w:val="0"/>
          <w:numId w:val="2"/>
        </w:numPr>
        <w:jc w:val="center"/>
      </w:pPr>
      <w:r w:rsidRPr="00CD1C43">
        <w:t>Условия и сроки внесения задатков</w:t>
      </w:r>
    </w:p>
    <w:p w:rsidR="00E90020" w:rsidRDefault="005E432D" w:rsidP="006E1A66">
      <w:pPr>
        <w:pStyle w:val="a5"/>
        <w:numPr>
          <w:ilvl w:val="1"/>
          <w:numId w:val="2"/>
        </w:numPr>
        <w:jc w:val="both"/>
      </w:pPr>
      <w:r>
        <w:t xml:space="preserve"> Претендент обеспечивает внесение задатка </w:t>
      </w:r>
      <w:r w:rsidR="00007632">
        <w:t>в размере, указанном в п. 1.1</w:t>
      </w:r>
      <w:r w:rsidR="00FA0AAC">
        <w:t xml:space="preserve">, </w:t>
      </w:r>
      <w:r>
        <w:t>на реквизиты, указанные в п. 1.2. Договора, до окончания срока пр</w:t>
      </w:r>
      <w:r w:rsidR="00104B03">
        <w:t>иема заявок на участие в торгах</w:t>
      </w:r>
      <w:r w:rsidRPr="00D01957">
        <w:t>.</w:t>
      </w:r>
    </w:p>
    <w:p w:rsidR="00C61F84" w:rsidRDefault="005E432D" w:rsidP="00B1068D">
      <w:pPr>
        <w:pStyle w:val="a5"/>
        <w:numPr>
          <w:ilvl w:val="1"/>
          <w:numId w:val="2"/>
        </w:numPr>
        <w:ind w:left="851"/>
        <w:jc w:val="both"/>
      </w:pPr>
      <w:r>
        <w:t xml:space="preserve"> Претендент обязуется подтвердить внесение задатка путем представления по месту проведен</w:t>
      </w:r>
      <w:r w:rsidR="005154E4">
        <w:t xml:space="preserve">ия торгов платежного поручения </w:t>
      </w:r>
      <w:r>
        <w:t xml:space="preserve">с отметкой банка об исполнении. 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невнесения в указанный срок задатка на реквизиты, указанные в п. 1.2. Договора, что подтверждается выпиской </w:t>
      </w:r>
      <w:r w:rsidR="00551EC5">
        <w:t>со</w:t>
      </w:r>
      <w:r>
        <w:t xml:space="preserve"> счета, обязательства Претендента по внесению задатка считаются неисполненными.</w:t>
      </w:r>
    </w:p>
    <w:p w:rsidR="005E432D" w:rsidRDefault="005E432D" w:rsidP="0066072D">
      <w:pPr>
        <w:pStyle w:val="a5"/>
        <w:numPr>
          <w:ilvl w:val="1"/>
          <w:numId w:val="2"/>
        </w:numPr>
        <w:jc w:val="both"/>
      </w:pPr>
      <w:r>
        <w:t xml:space="preserve"> В случае признания Претендента Победителем торгов внесенный им задаток засчитывается в счет оплаты по договору купли-продажи.</w:t>
      </w:r>
    </w:p>
    <w:p w:rsidR="00FF769D" w:rsidRDefault="00FF769D" w:rsidP="00FF769D">
      <w:pPr>
        <w:jc w:val="both"/>
      </w:pPr>
    </w:p>
    <w:p w:rsidR="005E432D" w:rsidRDefault="005E432D" w:rsidP="00FA0AAC">
      <w:pPr>
        <w:pStyle w:val="a5"/>
        <w:jc w:val="both"/>
      </w:pPr>
    </w:p>
    <w:p w:rsidR="0066072D" w:rsidRDefault="00FA0AAC" w:rsidP="00FA0AAC">
      <w:pPr>
        <w:pStyle w:val="a7"/>
        <w:numPr>
          <w:ilvl w:val="0"/>
          <w:numId w:val="2"/>
        </w:numPr>
        <w:jc w:val="center"/>
      </w:pPr>
      <w:r>
        <w:t>Возврат задатков</w:t>
      </w:r>
    </w:p>
    <w:p w:rsidR="00FA0AAC" w:rsidRDefault="00FA0AAC" w:rsidP="00FA0AAC">
      <w:pPr>
        <w:pStyle w:val="a5"/>
        <w:numPr>
          <w:ilvl w:val="1"/>
          <w:numId w:val="2"/>
        </w:numPr>
        <w:jc w:val="both"/>
      </w:pPr>
      <w:r>
        <w:rPr>
          <w:rStyle w:val="paragraph"/>
          <w:rFonts w:eastAsiaTheme="majorEastAsia"/>
        </w:rPr>
        <w:t xml:space="preserve"> </w:t>
      </w:r>
      <w:r w:rsidRPr="00FA0AAC">
        <w:rPr>
          <w:rStyle w:val="paragraph"/>
          <w:rFonts w:eastAsiaTheme="majorEastAsia"/>
        </w:rPr>
        <w:t xml:space="preserve">Задаток возвращается Претенденту в течение </w:t>
      </w:r>
      <w:r>
        <w:rPr>
          <w:rStyle w:val="paragraph"/>
          <w:rFonts w:eastAsiaTheme="majorEastAsia"/>
        </w:rPr>
        <w:t>5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 xml:space="preserve">(пяти) </w:t>
      </w:r>
      <w:r w:rsidRPr="00FA0AAC">
        <w:rPr>
          <w:rStyle w:val="paragraph"/>
          <w:rFonts w:eastAsiaTheme="majorEastAsia"/>
        </w:rPr>
        <w:t>рабочих дней со дня подписания протокола о результатах проведения торгов, путем перечисления Задатка на счет Претендент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по банковским реквизитам, указанным в настоящем </w:t>
      </w:r>
      <w:r>
        <w:rPr>
          <w:rStyle w:val="paragraph"/>
          <w:rFonts w:eastAsiaTheme="majorEastAsia"/>
        </w:rPr>
        <w:t>Д</w:t>
      </w:r>
      <w:r w:rsidRPr="00FA0AAC">
        <w:rPr>
          <w:rStyle w:val="paragraph"/>
          <w:rFonts w:eastAsiaTheme="majorEastAsia"/>
        </w:rPr>
        <w:t>оговоре, в случаях: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>
        <w:rPr>
          <w:rStyle w:val="paragraph"/>
        </w:rPr>
        <w:lastRenderedPageBreak/>
        <w:t>отказа Претендента от участия в торгах</w:t>
      </w:r>
      <w:r w:rsidR="007C7675">
        <w:rPr>
          <w:rStyle w:val="paragraph"/>
        </w:rPr>
        <w:t xml:space="preserve"> до окончания срока подачи заявок</w:t>
      </w:r>
      <w:r>
        <w:rPr>
          <w:rStyle w:val="paragraph"/>
        </w:rPr>
        <w:t>;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недопуска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П</w:t>
      </w:r>
      <w:r w:rsidRPr="00FA0AAC">
        <w:rPr>
          <w:rStyle w:val="paragraph"/>
          <w:rFonts w:eastAsiaTheme="majorEastAsia"/>
        </w:rPr>
        <w:t>ретендент</w:t>
      </w:r>
      <w:r>
        <w:rPr>
          <w:rStyle w:val="paragraph"/>
          <w:rFonts w:eastAsiaTheme="majorEastAsia"/>
        </w:rPr>
        <w:t>а</w:t>
      </w:r>
      <w:r w:rsidRPr="00FA0AAC">
        <w:rPr>
          <w:rStyle w:val="paragraph"/>
          <w:rFonts w:eastAsiaTheme="majorEastAsia"/>
        </w:rPr>
        <w:t xml:space="preserve"> </w:t>
      </w:r>
      <w:r>
        <w:rPr>
          <w:rStyle w:val="paragraph"/>
          <w:rFonts w:eastAsiaTheme="majorEastAsia"/>
        </w:rPr>
        <w:t>к</w:t>
      </w:r>
      <w:r w:rsidRPr="00FA0AAC">
        <w:rPr>
          <w:rStyle w:val="paragraph"/>
          <w:rFonts w:eastAsiaTheme="majorEastAsia"/>
        </w:rPr>
        <w:t xml:space="preserve"> участи</w:t>
      </w:r>
      <w:r>
        <w:rPr>
          <w:rStyle w:val="paragraph"/>
          <w:rFonts w:eastAsiaTheme="majorEastAsia"/>
        </w:rPr>
        <w:t>ю</w:t>
      </w:r>
      <w:r w:rsidRPr="00FA0AAC">
        <w:rPr>
          <w:rStyle w:val="paragraph"/>
          <w:rFonts w:eastAsiaTheme="majorEastAsia"/>
        </w:rPr>
        <w:t xml:space="preserve"> в торгах</w:t>
      </w:r>
      <w:r>
        <w:rPr>
          <w:rStyle w:val="paragraph"/>
          <w:rFonts w:eastAsiaTheme="majorEastAsia"/>
        </w:rPr>
        <w:t xml:space="preserve"> в случаях, установленных законодательством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Default="00FA0AAC" w:rsidP="00FA0AAC">
      <w:pPr>
        <w:pStyle w:val="a5"/>
        <w:numPr>
          <w:ilvl w:val="2"/>
          <w:numId w:val="2"/>
        </w:numPr>
        <w:jc w:val="both"/>
      </w:pPr>
      <w:r>
        <w:rPr>
          <w:rStyle w:val="paragraph"/>
          <w:rFonts w:eastAsiaTheme="majorEastAsia"/>
        </w:rPr>
        <w:t>признания Победителем другого Претендента (участника торгов)</w:t>
      </w:r>
      <w:r w:rsidRPr="00FA0AAC">
        <w:rPr>
          <w:rStyle w:val="paragraph"/>
          <w:rFonts w:eastAsiaTheme="majorEastAsia"/>
        </w:rPr>
        <w:t>;</w:t>
      </w:r>
      <w:r w:rsidRPr="006803E5">
        <w:t xml:space="preserve">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  <w:rPr>
          <w:rStyle w:val="paragraph"/>
        </w:rPr>
      </w:pPr>
      <w:r w:rsidRPr="00FA0AAC">
        <w:rPr>
          <w:rStyle w:val="paragraph"/>
          <w:rFonts w:eastAsiaTheme="majorEastAsia"/>
        </w:rPr>
        <w:t xml:space="preserve">признания торгов несостоявшимися; </w:t>
      </w:r>
    </w:p>
    <w:p w:rsidR="00FA0AAC" w:rsidRPr="00FA0AAC" w:rsidRDefault="00FA0AAC" w:rsidP="00FA0AAC">
      <w:pPr>
        <w:pStyle w:val="a5"/>
        <w:numPr>
          <w:ilvl w:val="2"/>
          <w:numId w:val="2"/>
        </w:numPr>
        <w:jc w:val="both"/>
      </w:pPr>
      <w:r w:rsidRPr="00FA0AAC">
        <w:rPr>
          <w:rStyle w:val="paragraph"/>
          <w:rFonts w:eastAsiaTheme="majorEastAsia"/>
        </w:rPr>
        <w:t>отмены торгов.</w:t>
      </w:r>
      <w:r w:rsidRPr="006803E5">
        <w:t xml:space="preserve"> </w:t>
      </w:r>
    </w:p>
    <w:p w:rsidR="00E729E9" w:rsidRDefault="00FA0AAC" w:rsidP="00FA0AAC">
      <w:pPr>
        <w:pStyle w:val="a7"/>
        <w:numPr>
          <w:ilvl w:val="1"/>
          <w:numId w:val="2"/>
        </w:numPr>
      </w:pPr>
      <w:r>
        <w:t xml:space="preserve"> </w:t>
      </w:r>
      <w:r w:rsidR="00E729E9">
        <w:t>Задаток Претенденту не возвращается в случаях:</w:t>
      </w:r>
    </w:p>
    <w:p w:rsidR="00E729E9" w:rsidRPr="00015E89" w:rsidRDefault="00015E89" w:rsidP="00E729E9">
      <w:pPr>
        <w:pStyle w:val="a7"/>
        <w:numPr>
          <w:ilvl w:val="2"/>
          <w:numId w:val="2"/>
        </w:numPr>
        <w:rPr>
          <w:rStyle w:val="paragraph"/>
        </w:rPr>
      </w:pPr>
      <w:r w:rsidRPr="00015E89">
        <w:rPr>
          <w:rStyle w:val="paragraph"/>
        </w:rPr>
        <w:t>отказа или уклонения победителя торгов от подписания договора купли-</w:t>
      </w:r>
      <w:r w:rsidRPr="006803E5">
        <w:rPr>
          <w:rStyle w:val="paragraph"/>
          <w:rFonts w:eastAsiaTheme="majorEastAsia"/>
        </w:rPr>
        <w:t>продажи имущества должника</w:t>
      </w:r>
      <w:r>
        <w:rPr>
          <w:rStyle w:val="paragraph"/>
          <w:rFonts w:eastAsiaTheme="majorEastAsia"/>
        </w:rPr>
        <w:t>;</w:t>
      </w:r>
    </w:p>
    <w:p w:rsidR="00015E89" w:rsidRDefault="00015E89" w:rsidP="00E729E9">
      <w:pPr>
        <w:pStyle w:val="a7"/>
        <w:numPr>
          <w:ilvl w:val="2"/>
          <w:numId w:val="2"/>
        </w:numPr>
      </w:pPr>
      <w:r w:rsidRPr="006803E5">
        <w:t>не</w:t>
      </w:r>
      <w:r w:rsidRPr="006803E5">
        <w:rPr>
          <w:rStyle w:val="paragraph"/>
          <w:rFonts w:eastAsiaTheme="majorEastAsia"/>
        </w:rPr>
        <w:t>оплаты победителем торгов цены имущества в установленный договором купли-</w:t>
      </w:r>
      <w:r w:rsidR="00223841">
        <w:rPr>
          <w:rStyle w:val="paragraph"/>
          <w:rFonts w:eastAsiaTheme="majorEastAsia"/>
        </w:rPr>
        <w:t>продажи имущества должника срок.</w:t>
      </w:r>
    </w:p>
    <w:p w:rsidR="008B4DA1" w:rsidRPr="000B0F09" w:rsidRDefault="008B4DA1" w:rsidP="008B4DA1">
      <w:pPr>
        <w:pStyle w:val="a7"/>
        <w:ind w:left="720"/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 w:rsidRPr="008B4DA1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8B4DA1" w:rsidRPr="008B4DA1" w:rsidRDefault="00DB67B3" w:rsidP="008B4DA1">
      <w:pPr>
        <w:pStyle w:val="ConsPlusNormal"/>
        <w:numPr>
          <w:ilvl w:val="1"/>
          <w:numId w:val="2"/>
        </w:numPr>
        <w:jc w:val="both"/>
        <w:outlineLvl w:val="0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4DA1">
        <w:rPr>
          <w:rFonts w:ascii="Times New Roman" w:eastAsia="Times New Roman" w:hAnsi="Times New Roman" w:cs="Times New Roman"/>
          <w:sz w:val="24"/>
          <w:lang w:eastAsia="ru-RU"/>
        </w:rPr>
        <w:t xml:space="preserve">Все споры </w:t>
      </w:r>
      <w:r w:rsidR="008B4DA1" w:rsidRPr="00573C9C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C9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B4DA1" w:rsidRDefault="008B4DA1" w:rsidP="008B4DA1">
      <w:pPr>
        <w:pStyle w:val="ConsPlusNormal"/>
        <w:numPr>
          <w:ilvl w:val="1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Сторонами.</w:t>
      </w:r>
    </w:p>
    <w:p w:rsidR="008B4DA1" w:rsidRDefault="008B4DA1" w:rsidP="008B4DA1">
      <w:pPr>
        <w:pStyle w:val="ConsPlusNormal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573C9C">
        <w:rPr>
          <w:rFonts w:ascii="Times New Roman" w:hAnsi="Times New Roman" w:cs="Times New Roman"/>
          <w:sz w:val="24"/>
          <w:szCs w:val="24"/>
        </w:rPr>
        <w:t>прекращает свое действие с момента надлежащего исполнения Сторонами взятых на себя обязательств.</w:t>
      </w:r>
    </w:p>
    <w:p w:rsidR="00E90020" w:rsidRPr="00573C9C" w:rsidRDefault="00E90020" w:rsidP="008B4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020" w:rsidRDefault="00E90020" w:rsidP="008B4DA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3C9C">
        <w:rPr>
          <w:rFonts w:ascii="Times New Roman" w:hAnsi="Times New Roman" w:cs="Times New Roman"/>
          <w:sz w:val="24"/>
          <w:szCs w:val="24"/>
        </w:rPr>
        <w:t>еквизиты Сторон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582"/>
        <w:gridCol w:w="4403"/>
      </w:tblGrid>
      <w:tr w:rsidR="008B4DA1" w:rsidTr="00A32409">
        <w:trPr>
          <w:trHeight w:val="726"/>
        </w:trPr>
        <w:tc>
          <w:tcPr>
            <w:tcW w:w="4582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</w:p>
          <w:p w:rsidR="004D5F52" w:rsidRDefault="00FF769D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A32409" w:rsidRDefault="00FF769D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C5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2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EEF">
              <w:rPr>
                <w:rFonts w:ascii="Times New Roman" w:hAnsi="Times New Roman" w:cs="Times New Roman"/>
                <w:sz w:val="24"/>
                <w:szCs w:val="24"/>
              </w:rPr>
              <w:t>Евро-Транс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69D" w:rsidRDefault="003C573E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Боклаг Елена Мироновна</w:t>
            </w:r>
          </w:p>
        </w:tc>
        <w:tc>
          <w:tcPr>
            <w:tcW w:w="4403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</w:p>
        </w:tc>
      </w:tr>
      <w:tr w:rsidR="008B4DA1" w:rsidTr="00A32409">
        <w:trPr>
          <w:trHeight w:val="4199"/>
        </w:trPr>
        <w:tc>
          <w:tcPr>
            <w:tcW w:w="4582" w:type="dxa"/>
          </w:tcPr>
          <w:p w:rsidR="00E70335" w:rsidRDefault="00E70335" w:rsidP="006E1A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B60B4">
              <w:rPr>
                <w:szCs w:val="24"/>
              </w:rPr>
              <w:t xml:space="preserve">ИНН </w:t>
            </w:r>
            <w:r w:rsidR="008A0EEF" w:rsidRPr="008A0EEF">
              <w:rPr>
                <w:szCs w:val="22"/>
              </w:rPr>
              <w:t>6164208785</w:t>
            </w:r>
            <w:r w:rsidRPr="009B60B4">
              <w:rPr>
                <w:szCs w:val="24"/>
              </w:rPr>
              <w:t xml:space="preserve">, ОГРН </w:t>
            </w:r>
            <w:r w:rsidR="008A0EEF">
              <w:rPr>
                <w:szCs w:val="22"/>
              </w:rPr>
              <w:t>1036164002401</w:t>
            </w:r>
          </w:p>
          <w:p w:rsidR="00E70335" w:rsidRDefault="00EE10A5" w:rsidP="006E1A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2"/>
              </w:rPr>
              <w:t xml:space="preserve">Юридический адрес: </w:t>
            </w:r>
            <w:r w:rsidR="008A0EEF">
              <w:t>344064, г. Ростов-на-Дону, ул. Вавилова, 59/1</w:t>
            </w:r>
          </w:p>
          <w:p w:rsidR="00E70335" w:rsidRDefault="00E70335" w:rsidP="006E1A6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25C2E" w:rsidRDefault="0078309A" w:rsidP="008B4DA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ООО «</w:t>
            </w:r>
            <w:r w:rsidR="008A0EEF">
              <w:rPr>
                <w:szCs w:val="24"/>
              </w:rPr>
              <w:t>Евро-Транс</w:t>
            </w:r>
            <w:r w:rsidRPr="004C7F9A">
              <w:rPr>
                <w:szCs w:val="22"/>
              </w:rPr>
              <w:t>»</w:t>
            </w:r>
            <w:r>
              <w:rPr>
                <w:szCs w:val="22"/>
              </w:rPr>
              <w:t>,</w:t>
            </w:r>
            <w:r w:rsidRPr="004C7F9A">
              <w:rPr>
                <w:szCs w:val="22"/>
              </w:rPr>
              <w:t xml:space="preserve"> </w:t>
            </w:r>
          </w:p>
          <w:p w:rsidR="00225C2E" w:rsidRDefault="0078309A" w:rsidP="008B4DA1">
            <w:pPr>
              <w:autoSpaceDE w:val="0"/>
              <w:autoSpaceDN w:val="0"/>
              <w:adjustRightInd w:val="0"/>
              <w:jc w:val="both"/>
            </w:pPr>
            <w:r w:rsidRPr="009B60B4">
              <w:rPr>
                <w:szCs w:val="24"/>
              </w:rPr>
              <w:t xml:space="preserve">ИНН </w:t>
            </w:r>
            <w:r w:rsidR="008A0EEF" w:rsidRPr="008A0EEF">
              <w:rPr>
                <w:szCs w:val="22"/>
              </w:rPr>
              <w:t>6164208785</w:t>
            </w:r>
            <w:r w:rsidRPr="00E70335">
              <w:t>, КПП 61</w:t>
            </w:r>
            <w:r w:rsidR="008A0EEF">
              <w:t>65</w:t>
            </w:r>
            <w:r w:rsidRPr="00E70335">
              <w:t xml:space="preserve">01001, </w:t>
            </w:r>
          </w:p>
          <w:p w:rsidR="00225C2E" w:rsidRDefault="0078309A" w:rsidP="008B4DA1">
            <w:pPr>
              <w:autoSpaceDE w:val="0"/>
              <w:autoSpaceDN w:val="0"/>
              <w:adjustRightInd w:val="0"/>
              <w:jc w:val="both"/>
            </w:pPr>
            <w:r w:rsidRPr="00E70335">
              <w:t>р/</w:t>
            </w:r>
            <w:proofErr w:type="spellStart"/>
            <w:r w:rsidRPr="00E70335">
              <w:t>сч</w:t>
            </w:r>
            <w:proofErr w:type="spellEnd"/>
            <w:r w:rsidRPr="00E70335">
              <w:t xml:space="preserve"> </w:t>
            </w:r>
            <w:r w:rsidR="008A0EEF">
              <w:rPr>
                <w:szCs w:val="22"/>
              </w:rPr>
              <w:t>40702810006000000742</w:t>
            </w:r>
            <w:r w:rsidR="00225C2E" w:rsidRPr="00225C2E">
              <w:t xml:space="preserve"> </w:t>
            </w:r>
          </w:p>
          <w:p w:rsidR="00225C2E" w:rsidRDefault="00225C2E" w:rsidP="008B4DA1">
            <w:pPr>
              <w:autoSpaceDE w:val="0"/>
              <w:autoSpaceDN w:val="0"/>
              <w:adjustRightInd w:val="0"/>
              <w:jc w:val="both"/>
            </w:pPr>
            <w:r w:rsidRPr="00225C2E">
              <w:t>в ПАО КБ «Центр-</w:t>
            </w:r>
            <w:proofErr w:type="spellStart"/>
            <w:r w:rsidRPr="00225C2E">
              <w:t>инвест</w:t>
            </w:r>
            <w:proofErr w:type="spellEnd"/>
            <w:r w:rsidRPr="00225C2E">
              <w:t xml:space="preserve">» г. Ростов-на-Дону, к/с 30101810100000000762, </w:t>
            </w:r>
          </w:p>
          <w:p w:rsidR="0078309A" w:rsidRDefault="00225C2E" w:rsidP="008B4DA1">
            <w:pPr>
              <w:autoSpaceDE w:val="0"/>
              <w:autoSpaceDN w:val="0"/>
              <w:adjustRightInd w:val="0"/>
              <w:jc w:val="both"/>
            </w:pPr>
            <w:r w:rsidRPr="00225C2E">
              <w:t>БИК 04601576</w:t>
            </w:r>
            <w:r w:rsidR="0078309A" w:rsidRPr="00E70335">
              <w:t>2</w:t>
            </w:r>
          </w:p>
          <w:p w:rsidR="008B4DA1" w:rsidRPr="00680DAB" w:rsidRDefault="002B481D" w:rsidP="008B4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Конкурсный управляющий</w:t>
            </w:r>
          </w:p>
          <w:p w:rsidR="008B4DA1" w:rsidRPr="00680DAB" w:rsidRDefault="008B4DA1" w:rsidP="008B4DA1">
            <w:pPr>
              <w:autoSpaceDE w:val="0"/>
              <w:autoSpaceDN w:val="0"/>
              <w:adjustRightInd w:val="0"/>
              <w:jc w:val="both"/>
            </w:pPr>
          </w:p>
          <w:p w:rsidR="008B4DA1" w:rsidRPr="00680DAB" w:rsidRDefault="008B4DA1" w:rsidP="008B4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80DAB">
              <w:t>________________________</w:t>
            </w:r>
            <w:r w:rsidR="00293A5A">
              <w:t xml:space="preserve"> </w:t>
            </w:r>
            <w:r w:rsidR="003C573E">
              <w:rPr>
                <w:rFonts w:ascii="Times New Roman CYR" w:hAnsi="Times New Roman CYR" w:cs="Times New Roman CYR"/>
              </w:rPr>
              <w:t>Е.М</w:t>
            </w:r>
            <w:r w:rsidR="002B481D">
              <w:rPr>
                <w:rFonts w:ascii="Times New Roman CYR" w:hAnsi="Times New Roman CYR" w:cs="Times New Roman CYR"/>
              </w:rPr>
              <w:t xml:space="preserve">. </w:t>
            </w:r>
            <w:r w:rsidR="003C573E">
              <w:rPr>
                <w:rFonts w:ascii="Times New Roman CYR" w:hAnsi="Times New Roman CYR" w:cs="Times New Roman CYR"/>
              </w:rPr>
              <w:t>Боклаг</w:t>
            </w:r>
          </w:p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8B4DA1" w:rsidRDefault="008B4DA1" w:rsidP="008B4DA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EE7" w:rsidRDefault="007F2EE7"/>
    <w:sectPr w:rsidR="007F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732F9"/>
    <w:multiLevelType w:val="hybridMultilevel"/>
    <w:tmpl w:val="7D2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2"/>
    <w:rsid w:val="00007632"/>
    <w:rsid w:val="00015E89"/>
    <w:rsid w:val="00070A09"/>
    <w:rsid w:val="000B1A48"/>
    <w:rsid w:val="00104B03"/>
    <w:rsid w:val="00130FD7"/>
    <w:rsid w:val="001C0759"/>
    <w:rsid w:val="00223841"/>
    <w:rsid w:val="00225C2E"/>
    <w:rsid w:val="00240BC5"/>
    <w:rsid w:val="00262C3E"/>
    <w:rsid w:val="00293A5A"/>
    <w:rsid w:val="002B33F4"/>
    <w:rsid w:val="002B481D"/>
    <w:rsid w:val="00324F36"/>
    <w:rsid w:val="00325959"/>
    <w:rsid w:val="003C573E"/>
    <w:rsid w:val="00426E71"/>
    <w:rsid w:val="00434CC5"/>
    <w:rsid w:val="004779B2"/>
    <w:rsid w:val="004D5F52"/>
    <w:rsid w:val="005003C5"/>
    <w:rsid w:val="005154E4"/>
    <w:rsid w:val="00540403"/>
    <w:rsid w:val="00551EC5"/>
    <w:rsid w:val="005531F3"/>
    <w:rsid w:val="0055570A"/>
    <w:rsid w:val="005742E5"/>
    <w:rsid w:val="005C3709"/>
    <w:rsid w:val="005C3C94"/>
    <w:rsid w:val="005D6CF4"/>
    <w:rsid w:val="005E432D"/>
    <w:rsid w:val="005E457F"/>
    <w:rsid w:val="005F0F9C"/>
    <w:rsid w:val="005F58E6"/>
    <w:rsid w:val="00632F0F"/>
    <w:rsid w:val="0066072D"/>
    <w:rsid w:val="00662DD4"/>
    <w:rsid w:val="00667C8A"/>
    <w:rsid w:val="006973CD"/>
    <w:rsid w:val="006A54F2"/>
    <w:rsid w:val="006B5608"/>
    <w:rsid w:val="006E1A66"/>
    <w:rsid w:val="006E1AA2"/>
    <w:rsid w:val="00716911"/>
    <w:rsid w:val="007239FD"/>
    <w:rsid w:val="00771CE2"/>
    <w:rsid w:val="0078309A"/>
    <w:rsid w:val="007C7675"/>
    <w:rsid w:val="007F2EE7"/>
    <w:rsid w:val="00810F6D"/>
    <w:rsid w:val="00816DD4"/>
    <w:rsid w:val="008357C7"/>
    <w:rsid w:val="008A0EEF"/>
    <w:rsid w:val="008B4DA1"/>
    <w:rsid w:val="00900D01"/>
    <w:rsid w:val="009B60B4"/>
    <w:rsid w:val="00A0371F"/>
    <w:rsid w:val="00A32409"/>
    <w:rsid w:val="00A747FE"/>
    <w:rsid w:val="00AC759A"/>
    <w:rsid w:val="00B1068D"/>
    <w:rsid w:val="00B43BCF"/>
    <w:rsid w:val="00BA3F47"/>
    <w:rsid w:val="00BE5D78"/>
    <w:rsid w:val="00C236D7"/>
    <w:rsid w:val="00C61F84"/>
    <w:rsid w:val="00CA4E77"/>
    <w:rsid w:val="00CA6F49"/>
    <w:rsid w:val="00CD1C43"/>
    <w:rsid w:val="00D01957"/>
    <w:rsid w:val="00D1156E"/>
    <w:rsid w:val="00D474AE"/>
    <w:rsid w:val="00D6572F"/>
    <w:rsid w:val="00DB67B3"/>
    <w:rsid w:val="00DC1D98"/>
    <w:rsid w:val="00DC7C6B"/>
    <w:rsid w:val="00DD4ABA"/>
    <w:rsid w:val="00DE3EFE"/>
    <w:rsid w:val="00DF7D8D"/>
    <w:rsid w:val="00E2470F"/>
    <w:rsid w:val="00E70335"/>
    <w:rsid w:val="00E729E9"/>
    <w:rsid w:val="00E90020"/>
    <w:rsid w:val="00EB5ADF"/>
    <w:rsid w:val="00EE10A5"/>
    <w:rsid w:val="00F065A7"/>
    <w:rsid w:val="00FA0AAC"/>
    <w:rsid w:val="00FA7D77"/>
    <w:rsid w:val="00FE168E"/>
    <w:rsid w:val="00FE67C7"/>
    <w:rsid w:val="00FF40E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FE4E-D420-46BE-B0AA-B07A2482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AA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E1A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60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72D"/>
    <w:rPr>
      <w:color w:val="0000FF" w:themeColor="hyperlink"/>
      <w:u w:val="single"/>
    </w:rPr>
  </w:style>
  <w:style w:type="paragraph" w:styleId="a7">
    <w:name w:val="Block Text"/>
    <w:basedOn w:val="a"/>
    <w:rsid w:val="0066072D"/>
    <w:pPr>
      <w:widowControl w:val="0"/>
      <w:autoSpaceDE w:val="0"/>
      <w:autoSpaceDN w:val="0"/>
      <w:adjustRightInd w:val="0"/>
      <w:ind w:left="19" w:right="-78"/>
      <w:jc w:val="both"/>
    </w:pPr>
  </w:style>
  <w:style w:type="paragraph" w:customStyle="1" w:styleId="ConsPlusNonformat">
    <w:name w:val="ConsPlusNonformat"/>
    <w:uiPriority w:val="99"/>
    <w:rsid w:val="00434C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90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E90020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CharChar1">
    <w:name w:val="Char Char1 Знак Знак Знак"/>
    <w:basedOn w:val="a"/>
    <w:rsid w:val="00FA0AAC"/>
    <w:rPr>
      <w:rFonts w:ascii="Verdana" w:hAnsi="Verdana" w:cs="Verdana"/>
      <w:sz w:val="20"/>
      <w:lang w:val="en-US" w:eastAsia="en-US"/>
    </w:rPr>
  </w:style>
  <w:style w:type="character" w:customStyle="1" w:styleId="paragraph">
    <w:name w:val="paragraph"/>
    <w:basedOn w:val="a0"/>
    <w:rsid w:val="00FA0AAC"/>
  </w:style>
  <w:style w:type="table" w:styleId="a9">
    <w:name w:val="Table Grid"/>
    <w:basedOn w:val="a1"/>
    <w:uiPriority w:val="59"/>
    <w:rsid w:val="008B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Ответственность Сторон</vt:lpstr>
      <vt:lpstr>Ответственность Сторон за неисполнение либо ненадлежащее исполнение настоящего </vt:lpstr>
      <vt:lpstr>Все споры и разногласия, которые могут возникнуть в результате нарушения Сторон</vt:lpstr>
      <vt:lpstr>Срок действия Договора</vt:lpstr>
      <vt:lpstr>Договор вступает в силу с момента подписания его Сторонами.</vt:lpstr>
      <vt:lpstr>Договор прекращает свое действие с момента надлежащего исполнения Сторонами взя</vt:lpstr>
      <vt:lpstr>Реквизиты Сторон</vt:lpstr>
    </vt:vector>
  </TitlesOfParts>
  <Company>ECG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nmghj gsdgdf</cp:lastModifiedBy>
  <cp:revision>3</cp:revision>
  <dcterms:created xsi:type="dcterms:W3CDTF">2019-06-14T12:03:00Z</dcterms:created>
  <dcterms:modified xsi:type="dcterms:W3CDTF">2019-09-08T11:40:00Z</dcterms:modified>
</cp:coreProperties>
</file>