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A2" w:rsidRPr="004D4053" w:rsidRDefault="006E1AA2" w:rsidP="006E1AA2">
      <w:pPr>
        <w:pStyle w:val="a3"/>
        <w:ind w:firstLine="426"/>
        <w:rPr>
          <w:sz w:val="24"/>
          <w:szCs w:val="24"/>
        </w:rPr>
      </w:pPr>
      <w:r w:rsidRPr="004D4053">
        <w:rPr>
          <w:sz w:val="24"/>
          <w:szCs w:val="24"/>
        </w:rPr>
        <w:t>ДОГОВОР О ЗАДАТКЕ</w:t>
      </w:r>
    </w:p>
    <w:p w:rsidR="006E1AA2" w:rsidRPr="004D4053" w:rsidRDefault="006E1AA2" w:rsidP="006E1AA2">
      <w:pPr>
        <w:ind w:firstLine="426"/>
        <w:jc w:val="both"/>
        <w:rPr>
          <w:szCs w:val="24"/>
        </w:rPr>
      </w:pPr>
    </w:p>
    <w:p w:rsidR="006E1AA2" w:rsidRDefault="006E1AA2" w:rsidP="006E1AA2">
      <w:pPr>
        <w:jc w:val="both"/>
        <w:rPr>
          <w:szCs w:val="24"/>
        </w:rPr>
      </w:pPr>
      <w:r w:rsidRPr="004D4053">
        <w:rPr>
          <w:szCs w:val="24"/>
        </w:rPr>
        <w:t xml:space="preserve">г. </w:t>
      </w:r>
      <w:r w:rsidR="000B1A48">
        <w:rPr>
          <w:szCs w:val="24"/>
        </w:rPr>
        <w:t>Ростов-на-Дону</w:t>
      </w:r>
      <w:r w:rsidRPr="004D4053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="005D6CF4">
        <w:rPr>
          <w:szCs w:val="24"/>
        </w:rPr>
        <w:t xml:space="preserve">  </w:t>
      </w:r>
    </w:p>
    <w:p w:rsidR="006E1AA2" w:rsidRDefault="006E1AA2" w:rsidP="006E1AA2">
      <w:pPr>
        <w:jc w:val="both"/>
        <w:rPr>
          <w:szCs w:val="24"/>
        </w:rPr>
      </w:pPr>
    </w:p>
    <w:p w:rsidR="00DD4ABA" w:rsidRDefault="00DD4ABA" w:rsidP="006E1AA2">
      <w:pPr>
        <w:jc w:val="both"/>
        <w:rPr>
          <w:szCs w:val="24"/>
        </w:rPr>
      </w:pPr>
      <w:r>
        <w:rPr>
          <w:szCs w:val="24"/>
        </w:rPr>
        <w:t xml:space="preserve">Конкурсный управляющий </w:t>
      </w:r>
      <w:r w:rsidR="000B1A48">
        <w:rPr>
          <w:szCs w:val="22"/>
        </w:rPr>
        <w:t>ООО</w:t>
      </w:r>
      <w:r>
        <w:rPr>
          <w:szCs w:val="22"/>
        </w:rPr>
        <w:t xml:space="preserve"> </w:t>
      </w:r>
      <w:r w:rsidR="000B1A48">
        <w:rPr>
          <w:szCs w:val="22"/>
        </w:rPr>
        <w:t>«</w:t>
      </w:r>
      <w:r w:rsidR="009B60B4" w:rsidRPr="009B60B4">
        <w:rPr>
          <w:szCs w:val="24"/>
        </w:rPr>
        <w:t>Каскад</w:t>
      </w:r>
      <w:r w:rsidRPr="004C7F9A">
        <w:rPr>
          <w:szCs w:val="22"/>
        </w:rPr>
        <w:t xml:space="preserve">» </w:t>
      </w:r>
      <w:r w:rsidR="00771CE2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>
        <w:rPr>
          <w:szCs w:val="22"/>
        </w:rPr>
        <w:t xml:space="preserve">) </w:t>
      </w:r>
      <w:r w:rsidR="000B1A48">
        <w:rPr>
          <w:szCs w:val="22"/>
        </w:rPr>
        <w:t>Боклаг Елена Мироновна</w:t>
      </w:r>
      <w:r>
        <w:rPr>
          <w:szCs w:val="22"/>
        </w:rPr>
        <w:t>, действующ</w:t>
      </w:r>
      <w:r w:rsidR="000B1A48">
        <w:rPr>
          <w:szCs w:val="22"/>
        </w:rPr>
        <w:t>ая</w:t>
      </w:r>
      <w:r>
        <w:rPr>
          <w:szCs w:val="22"/>
        </w:rPr>
        <w:t xml:space="preserve"> на основании </w:t>
      </w:r>
      <w:r w:rsidR="00EB5ADF">
        <w:rPr>
          <w:szCs w:val="22"/>
        </w:rPr>
        <w:t>Решения</w:t>
      </w:r>
      <w:r w:rsidR="00007632" w:rsidRPr="00007632">
        <w:t xml:space="preserve"> </w:t>
      </w:r>
      <w:r w:rsidR="00007632" w:rsidRPr="00007632">
        <w:rPr>
          <w:szCs w:val="22"/>
        </w:rPr>
        <w:t xml:space="preserve">Арбитражного суда </w:t>
      </w:r>
      <w:r w:rsidR="009B60B4" w:rsidRPr="009B60B4">
        <w:rPr>
          <w:szCs w:val="24"/>
        </w:rPr>
        <w:t>Ростовской области</w:t>
      </w:r>
      <w:r w:rsidR="00007632" w:rsidRPr="00007632">
        <w:rPr>
          <w:szCs w:val="22"/>
        </w:rPr>
        <w:t xml:space="preserve"> по делу </w:t>
      </w:r>
      <w:r w:rsidR="009B60B4" w:rsidRPr="009B60B4">
        <w:rPr>
          <w:szCs w:val="24"/>
        </w:rPr>
        <w:t xml:space="preserve">№ А53-9997/14 </w:t>
      </w:r>
      <w:r w:rsidR="009B60B4">
        <w:rPr>
          <w:szCs w:val="24"/>
        </w:rPr>
        <w:t xml:space="preserve">от </w:t>
      </w:r>
      <w:r w:rsidR="009B60B4" w:rsidRPr="009B60B4">
        <w:rPr>
          <w:szCs w:val="24"/>
        </w:rPr>
        <w:t>22</w:t>
      </w:r>
      <w:r w:rsidR="009B60B4">
        <w:rPr>
          <w:szCs w:val="24"/>
        </w:rPr>
        <w:t>.</w:t>
      </w:r>
      <w:r w:rsidR="009B60B4" w:rsidRPr="009B60B4">
        <w:rPr>
          <w:szCs w:val="24"/>
        </w:rPr>
        <w:t xml:space="preserve"> </w:t>
      </w:r>
      <w:r w:rsidR="009B60B4">
        <w:rPr>
          <w:szCs w:val="24"/>
        </w:rPr>
        <w:t xml:space="preserve">07. </w:t>
      </w:r>
      <w:r w:rsidR="009B60B4" w:rsidRPr="009B60B4">
        <w:rPr>
          <w:szCs w:val="24"/>
        </w:rPr>
        <w:t>2014 г.</w:t>
      </w:r>
      <w:r w:rsidR="00007632">
        <w:rPr>
          <w:szCs w:val="22"/>
        </w:rPr>
        <w:t>,</w:t>
      </w:r>
      <w:r w:rsidR="00EB5ADF">
        <w:rPr>
          <w:szCs w:val="22"/>
        </w:rPr>
        <w:t xml:space="preserve"> </w:t>
      </w:r>
      <w:r w:rsidR="00426E71">
        <w:rPr>
          <w:szCs w:val="22"/>
        </w:rPr>
        <w:t xml:space="preserve">Определения </w:t>
      </w:r>
      <w:r w:rsidR="00426E71" w:rsidRPr="00426E71">
        <w:rPr>
          <w:szCs w:val="22"/>
        </w:rPr>
        <w:t xml:space="preserve">Арбитражного суда </w:t>
      </w:r>
      <w:r w:rsidR="009B60B4">
        <w:rPr>
          <w:szCs w:val="22"/>
        </w:rPr>
        <w:t xml:space="preserve">Ростовской </w:t>
      </w:r>
      <w:r w:rsidR="00426E71" w:rsidRPr="00426E71">
        <w:rPr>
          <w:szCs w:val="22"/>
        </w:rPr>
        <w:t xml:space="preserve">области по делу </w:t>
      </w:r>
      <w:r w:rsidR="009B60B4" w:rsidRPr="009B60B4">
        <w:rPr>
          <w:szCs w:val="24"/>
        </w:rPr>
        <w:t xml:space="preserve">по делу № А53-9997/2014 </w:t>
      </w:r>
      <w:r w:rsidR="00E70335">
        <w:rPr>
          <w:szCs w:val="24"/>
        </w:rPr>
        <w:t>от 30. 05.</w:t>
      </w:r>
      <w:r w:rsidR="009B60B4" w:rsidRPr="009B60B4">
        <w:rPr>
          <w:szCs w:val="24"/>
        </w:rPr>
        <w:t xml:space="preserve"> 2018 г.</w:t>
      </w:r>
      <w:r w:rsidR="009B60B4" w:rsidRPr="00426E71">
        <w:rPr>
          <w:szCs w:val="22"/>
        </w:rPr>
        <w:t xml:space="preserve"> </w:t>
      </w:r>
      <w:r w:rsidR="009B60B4" w:rsidRPr="009B60B4">
        <w:rPr>
          <w:szCs w:val="24"/>
        </w:rPr>
        <w:t>(резолютивная часть оглашена 22.05.2018 г.)</w:t>
      </w:r>
      <w:r>
        <w:rPr>
          <w:szCs w:val="22"/>
        </w:rPr>
        <w:t>, именуемый в дальнейшем «Организатор торгов», с одной стороны, и</w:t>
      </w:r>
    </w:p>
    <w:p w:rsidR="005D6CF4" w:rsidRDefault="005D6CF4" w:rsidP="006E1AA2">
      <w:pPr>
        <w:jc w:val="both"/>
        <w:rPr>
          <w:szCs w:val="24"/>
        </w:rPr>
      </w:pPr>
      <w:r>
        <w:rPr>
          <w:szCs w:val="24"/>
        </w:rPr>
        <w:t>_________________________________</w:t>
      </w:r>
      <w:r w:rsidR="00DC1D98" w:rsidRPr="00DC1D98">
        <w:rPr>
          <w:szCs w:val="24"/>
        </w:rPr>
        <w:t>____________________________________________</w:t>
      </w:r>
      <w:r>
        <w:rPr>
          <w:szCs w:val="24"/>
        </w:rPr>
        <w:t xml:space="preserve">, именуемый в дальнейшем «Претендент», с другой стороны, руководствуясь </w:t>
      </w:r>
      <w:r w:rsidR="00130FD7">
        <w:rPr>
          <w:szCs w:val="24"/>
        </w:rPr>
        <w:t>П</w:t>
      </w:r>
      <w:r w:rsidR="00007632">
        <w:rPr>
          <w:szCs w:val="24"/>
        </w:rPr>
        <w:t>оложением</w:t>
      </w:r>
      <w:r w:rsidR="00130FD7">
        <w:rPr>
          <w:szCs w:val="24"/>
        </w:rPr>
        <w:t xml:space="preserve"> о порядке, </w:t>
      </w:r>
      <w:r w:rsidR="00DD4ABA">
        <w:rPr>
          <w:szCs w:val="24"/>
        </w:rPr>
        <w:t>условиях и сроках</w:t>
      </w:r>
      <w:r w:rsidR="00130FD7">
        <w:rPr>
          <w:szCs w:val="24"/>
        </w:rPr>
        <w:t xml:space="preserve"> продажи имущества О</w:t>
      </w:r>
      <w:r w:rsidR="000B1A48">
        <w:rPr>
          <w:szCs w:val="24"/>
        </w:rPr>
        <w:t>О</w:t>
      </w:r>
      <w:r w:rsidR="00130FD7">
        <w:rPr>
          <w:szCs w:val="24"/>
        </w:rPr>
        <w:t>О «</w:t>
      </w:r>
      <w:r w:rsidR="009B60B4">
        <w:rPr>
          <w:szCs w:val="24"/>
        </w:rPr>
        <w:t>Каскад</w:t>
      </w:r>
      <w:r w:rsidR="00130FD7" w:rsidRPr="00F065A7">
        <w:rPr>
          <w:szCs w:val="24"/>
        </w:rPr>
        <w:t>», утвержденны</w:t>
      </w:r>
      <w:r w:rsidR="00007632" w:rsidRPr="00F065A7">
        <w:rPr>
          <w:szCs w:val="24"/>
        </w:rPr>
        <w:t>м</w:t>
      </w:r>
      <w:r w:rsidR="00130FD7" w:rsidRPr="00F065A7">
        <w:rPr>
          <w:szCs w:val="24"/>
        </w:rPr>
        <w:t xml:space="preserve"> собранием кредиторов</w:t>
      </w:r>
      <w:r w:rsidR="00007632" w:rsidRPr="00F065A7">
        <w:rPr>
          <w:szCs w:val="24"/>
        </w:rPr>
        <w:t xml:space="preserve"> от</w:t>
      </w:r>
      <w:r w:rsidR="00130FD7" w:rsidRPr="00F065A7">
        <w:rPr>
          <w:szCs w:val="24"/>
        </w:rPr>
        <w:t xml:space="preserve"> </w:t>
      </w:r>
      <w:r w:rsidR="00F065A7" w:rsidRPr="00F065A7">
        <w:rPr>
          <w:szCs w:val="24"/>
        </w:rPr>
        <w:t>09.07</w:t>
      </w:r>
      <w:r w:rsidR="00240BC5" w:rsidRPr="00F065A7">
        <w:rPr>
          <w:szCs w:val="24"/>
        </w:rPr>
        <w:t>.2018</w:t>
      </w:r>
      <w:r w:rsidR="00007632" w:rsidRPr="00F065A7">
        <w:rPr>
          <w:szCs w:val="24"/>
        </w:rPr>
        <w:t xml:space="preserve"> г.</w:t>
      </w:r>
      <w:r w:rsidR="00130FD7" w:rsidRPr="00F065A7">
        <w:rPr>
          <w:szCs w:val="24"/>
        </w:rPr>
        <w:t>,</w:t>
      </w:r>
      <w:r w:rsidR="00130FD7" w:rsidRPr="009B60B4">
        <w:rPr>
          <w:szCs w:val="24"/>
        </w:rPr>
        <w:t xml:space="preserve"> </w:t>
      </w:r>
      <w:r w:rsidR="00130FD7">
        <w:rPr>
          <w:szCs w:val="24"/>
        </w:rPr>
        <w:t>Федеральным законом от 26.10.2002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 № 127-ФЗ «О несостоятельности (банкротстве)», Приказом Минэкономразвития № 54 от 15.02.2010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, заключили настоящий </w:t>
      </w:r>
      <w:r w:rsidR="0066072D">
        <w:rPr>
          <w:szCs w:val="24"/>
        </w:rPr>
        <w:t>Д</w:t>
      </w:r>
      <w:r w:rsidR="00130FD7">
        <w:rPr>
          <w:szCs w:val="24"/>
        </w:rPr>
        <w:t>оговор о нижеследующем:</w:t>
      </w:r>
    </w:p>
    <w:p w:rsidR="005F0F9C" w:rsidRDefault="005F0F9C" w:rsidP="006E1AA2">
      <w:pPr>
        <w:jc w:val="both"/>
        <w:rPr>
          <w:szCs w:val="24"/>
        </w:rPr>
      </w:pPr>
    </w:p>
    <w:p w:rsidR="00E90020" w:rsidRDefault="00E90020" w:rsidP="00E90020">
      <w:pPr>
        <w:pStyle w:val="a5"/>
        <w:numPr>
          <w:ilvl w:val="0"/>
          <w:numId w:val="2"/>
        </w:numPr>
        <w:jc w:val="center"/>
      </w:pPr>
      <w:r>
        <w:t>Предмет Договора</w:t>
      </w:r>
    </w:p>
    <w:p w:rsidR="00C236D7" w:rsidRDefault="00662DD4" w:rsidP="005E457F">
      <w:pPr>
        <w:pStyle w:val="a5"/>
        <w:numPr>
          <w:ilvl w:val="1"/>
          <w:numId w:val="2"/>
        </w:numPr>
        <w:jc w:val="both"/>
      </w:pPr>
      <w:r>
        <w:t xml:space="preserve"> </w:t>
      </w:r>
      <w:r w:rsidR="00C236D7">
        <w:t xml:space="preserve">По настоящему </w:t>
      </w:r>
      <w:r>
        <w:t>Д</w:t>
      </w:r>
      <w:r w:rsidR="00C236D7">
        <w:t xml:space="preserve">оговору Претендент обязуется перечислить, а Организатор торгов принять </w:t>
      </w:r>
      <w:r w:rsidR="00C61F84">
        <w:t xml:space="preserve">задаток в размере </w:t>
      </w:r>
      <w:r w:rsidR="00716911">
        <w:t>20</w:t>
      </w:r>
      <w:r w:rsidR="00C61F84">
        <w:t>% от начальной цены</w:t>
      </w:r>
      <w:r w:rsidR="00426E71" w:rsidRPr="00426E71">
        <w:t xml:space="preserve"> продажи лота</w:t>
      </w:r>
      <w:r w:rsidR="00426E71">
        <w:t xml:space="preserve"> </w:t>
      </w:r>
      <w:r w:rsidR="00C61F84">
        <w:t xml:space="preserve">, что составляет </w:t>
      </w:r>
      <w:r w:rsidR="00F065A7">
        <w:rPr>
          <w:u w:val="single"/>
        </w:rPr>
        <w:t>________________________________________________________________________</w:t>
      </w:r>
      <w:r w:rsidR="004779B2">
        <w:rPr>
          <w:rFonts w:eastAsiaTheme="minorHAnsi"/>
          <w:u w:val="single"/>
        </w:rPr>
        <w:t>,</w:t>
      </w:r>
      <w:r w:rsidR="00C61F84">
        <w:t xml:space="preserve"> для участия в торгах по реализации имущества должника </w:t>
      </w:r>
      <w:r w:rsidR="009B60B4">
        <w:rPr>
          <w:szCs w:val="22"/>
        </w:rPr>
        <w:t>ООО «</w:t>
      </w:r>
      <w:r w:rsidR="009B60B4" w:rsidRPr="009B60B4">
        <w:rPr>
          <w:szCs w:val="24"/>
        </w:rPr>
        <w:t>Каскад</w:t>
      </w:r>
      <w:r w:rsidR="009B60B4" w:rsidRPr="004C7F9A">
        <w:rPr>
          <w:szCs w:val="22"/>
        </w:rPr>
        <w:t xml:space="preserve">» </w:t>
      </w:r>
      <w:r w:rsidR="009B60B4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 w:rsidR="009B60B4">
        <w:rPr>
          <w:szCs w:val="22"/>
        </w:rPr>
        <w:t>)</w:t>
      </w:r>
      <w:r w:rsidR="00F065A7">
        <w:t xml:space="preserve">, а именно Лота № </w:t>
      </w:r>
      <w:r w:rsidR="006B5608">
        <w:t>1</w:t>
      </w:r>
      <w:r w:rsidR="00325959">
        <w:rPr>
          <w:szCs w:val="22"/>
        </w:rPr>
        <w:t xml:space="preserve">, </w:t>
      </w:r>
      <w:r w:rsidR="00C61F84">
        <w:t xml:space="preserve">проводимых в форме </w:t>
      </w:r>
      <w:r w:rsidR="00104B03">
        <w:t>публичного предложения</w:t>
      </w:r>
      <w:r w:rsidR="00C61F84">
        <w:t xml:space="preserve"> </w:t>
      </w:r>
      <w:r w:rsidR="0055570A">
        <w:t xml:space="preserve">открытого по составу участников с использованием </w:t>
      </w:r>
      <w:r w:rsidR="00C61F84">
        <w:t xml:space="preserve">открытой формой </w:t>
      </w:r>
      <w:r w:rsidR="0055570A">
        <w:t>представления</w:t>
      </w:r>
      <w:r w:rsidR="00C61F84">
        <w:t xml:space="preserve"> предложений о цене на </w:t>
      </w:r>
      <w:r w:rsidR="005E457F" w:rsidRPr="005E457F">
        <w:t>ЭТП «</w:t>
      </w:r>
      <w:r w:rsidR="001C0759">
        <w:t xml:space="preserve">Открытая торговая </w:t>
      </w:r>
      <w:r w:rsidR="005E457F" w:rsidRPr="005E457F">
        <w:t xml:space="preserve"> площадка»</w:t>
      </w:r>
      <w:r w:rsidR="006A54F2" w:rsidRPr="006A54F2">
        <w:t xml:space="preserve"> </w:t>
      </w:r>
      <w:r w:rsidR="00C61F84">
        <w:t xml:space="preserve"> </w:t>
      </w:r>
      <w:r w:rsidR="001C0759">
        <w:t>- (http://www.</w:t>
      </w:r>
      <w:r w:rsidR="001C0759">
        <w:rPr>
          <w:lang w:val="en-US"/>
        </w:rPr>
        <w:t>opentp</w:t>
      </w:r>
      <w:r w:rsidR="006A54F2">
        <w:t>.ru/</w:t>
      </w:r>
      <w:r w:rsidR="00C61F84">
        <w:t>).</w:t>
      </w:r>
    </w:p>
    <w:p w:rsidR="00C61F84" w:rsidRDefault="00C61F84" w:rsidP="0066072D">
      <w:pPr>
        <w:pStyle w:val="a5"/>
        <w:numPr>
          <w:ilvl w:val="1"/>
          <w:numId w:val="2"/>
        </w:numPr>
        <w:jc w:val="both"/>
      </w:pPr>
      <w:r>
        <w:t xml:space="preserve"> Оплата задатка производится в безналичном порядке </w:t>
      </w:r>
      <w:r w:rsidR="00E2470F">
        <w:t xml:space="preserve">на счет Должника </w:t>
      </w:r>
      <w:r>
        <w:t xml:space="preserve">по следующим реквизитам: </w:t>
      </w:r>
    </w:p>
    <w:p w:rsidR="00E2470F" w:rsidRDefault="00A747FE" w:rsidP="00D474AE">
      <w:pPr>
        <w:pStyle w:val="a5"/>
        <w:jc w:val="both"/>
      </w:pPr>
      <w:r>
        <w:rPr>
          <w:szCs w:val="22"/>
        </w:rPr>
        <w:t>ООО «</w:t>
      </w:r>
      <w:r w:rsidRPr="009B60B4">
        <w:rPr>
          <w:szCs w:val="24"/>
        </w:rPr>
        <w:t>Каскад</w:t>
      </w:r>
      <w:r w:rsidRPr="004C7F9A">
        <w:rPr>
          <w:szCs w:val="22"/>
        </w:rPr>
        <w:t>»</w:t>
      </w:r>
      <w:r>
        <w:rPr>
          <w:szCs w:val="22"/>
        </w:rPr>
        <w:t>,</w:t>
      </w:r>
      <w:r w:rsidRPr="004C7F9A">
        <w:rPr>
          <w:szCs w:val="22"/>
        </w:rPr>
        <w:t xml:space="preserve"> </w:t>
      </w:r>
      <w:r w:rsidRPr="009B60B4">
        <w:rPr>
          <w:szCs w:val="24"/>
        </w:rPr>
        <w:t xml:space="preserve">ИНН </w:t>
      </w:r>
      <w:r w:rsidRPr="00E70335">
        <w:rPr>
          <w:szCs w:val="24"/>
        </w:rPr>
        <w:t>6143015888</w:t>
      </w:r>
      <w:r w:rsidR="006E1A66" w:rsidRPr="00E70335">
        <w:t xml:space="preserve">, </w:t>
      </w:r>
      <w:r w:rsidRPr="00E70335">
        <w:t>КПП 614301001</w:t>
      </w:r>
      <w:r w:rsidR="006E1A66" w:rsidRPr="00E70335">
        <w:t>, р/</w:t>
      </w:r>
      <w:proofErr w:type="spellStart"/>
      <w:r w:rsidR="006E1A66" w:rsidRPr="00E70335">
        <w:t>сч</w:t>
      </w:r>
      <w:proofErr w:type="spellEnd"/>
      <w:r w:rsidR="006E1A66" w:rsidRPr="00E70335">
        <w:t xml:space="preserve"> </w:t>
      </w:r>
      <w:r w:rsidRPr="00E70335">
        <w:t>40702810</w:t>
      </w:r>
      <w:r w:rsidR="00CA6F49">
        <w:t>706000000741</w:t>
      </w:r>
      <w:r w:rsidR="006E1A66" w:rsidRPr="00E70335">
        <w:t xml:space="preserve"> в ПАО</w:t>
      </w:r>
      <w:r w:rsidR="00E70335" w:rsidRPr="00E70335">
        <w:t xml:space="preserve"> </w:t>
      </w:r>
      <w:r w:rsidR="00CA6F49">
        <w:t>КБ «Центр-</w:t>
      </w:r>
      <w:proofErr w:type="spellStart"/>
      <w:r w:rsidR="00CA6F49">
        <w:t>инвест</w:t>
      </w:r>
      <w:proofErr w:type="spellEnd"/>
      <w:r w:rsidR="00CA6F49">
        <w:t>»</w:t>
      </w:r>
      <w:r w:rsidR="006E1A66" w:rsidRPr="00E70335">
        <w:t xml:space="preserve"> г. Ростов-на-Дону, к/с 30101810</w:t>
      </w:r>
      <w:r w:rsidR="00CA6F49">
        <w:t>1</w:t>
      </w:r>
      <w:r w:rsidR="00E70335" w:rsidRPr="00E70335">
        <w:t>00000000</w:t>
      </w:r>
      <w:r w:rsidR="00CA6F49">
        <w:t>762</w:t>
      </w:r>
      <w:r w:rsidR="00E70335" w:rsidRPr="00E70335">
        <w:t>, БИК 046015</w:t>
      </w:r>
      <w:r w:rsidR="00CA6F49">
        <w:t>762</w:t>
      </w:r>
      <w:r w:rsidR="006E1A66" w:rsidRPr="00E70335">
        <w:t>,</w:t>
      </w:r>
      <w:r w:rsidR="003C573E" w:rsidRPr="00E70335">
        <w:rPr>
          <w:szCs w:val="22"/>
        </w:rPr>
        <w:t xml:space="preserve"> назначение: «Задаток за лот №</w:t>
      </w:r>
      <w:r w:rsidR="005003C5">
        <w:rPr>
          <w:szCs w:val="22"/>
        </w:rPr>
        <w:t>1</w:t>
      </w:r>
      <w:r w:rsidR="00F065A7">
        <w:rPr>
          <w:szCs w:val="22"/>
        </w:rPr>
        <w:t xml:space="preserve"> </w:t>
      </w:r>
      <w:r w:rsidR="00D474AE" w:rsidRPr="006B5608">
        <w:rPr>
          <w:szCs w:val="22"/>
        </w:rPr>
        <w:t>объявления №</w:t>
      </w:r>
      <w:r w:rsidR="00CA4E77">
        <w:rPr>
          <w:szCs w:val="22"/>
        </w:rPr>
        <w:t xml:space="preserve"> </w:t>
      </w:r>
      <w:r w:rsidR="00F065A7">
        <w:rPr>
          <w:szCs w:val="22"/>
        </w:rPr>
        <w:t>_______________</w:t>
      </w:r>
      <w:r w:rsidR="003C573E" w:rsidRPr="006B5608">
        <w:rPr>
          <w:szCs w:val="22"/>
        </w:rPr>
        <w:t>»</w:t>
      </w:r>
      <w:r w:rsidR="00DD4ABA" w:rsidRPr="006B5608">
        <w:rPr>
          <w:szCs w:val="22"/>
        </w:rPr>
        <w:t>.</w:t>
      </w:r>
    </w:p>
    <w:p w:rsidR="00434CC5" w:rsidRPr="00E90020" w:rsidRDefault="00434CC5" w:rsidP="0066072D">
      <w:pPr>
        <w:pStyle w:val="a5"/>
        <w:numPr>
          <w:ilvl w:val="1"/>
          <w:numId w:val="2"/>
        </w:numPr>
        <w:jc w:val="both"/>
      </w:pPr>
      <w:r>
        <w:t xml:space="preserve"> Указанный </w:t>
      </w:r>
      <w:r w:rsidRPr="00573C9C">
        <w:rPr>
          <w:szCs w:val="24"/>
        </w:rPr>
        <w:t xml:space="preserve">задаток вносится Претендентом в качестве обеспечения обязательств по </w:t>
      </w:r>
      <w:r>
        <w:rPr>
          <w:szCs w:val="24"/>
        </w:rPr>
        <w:t>оплате имущества</w:t>
      </w:r>
      <w:r w:rsidR="005531F3" w:rsidRPr="006803E5">
        <w:rPr>
          <w:rStyle w:val="paragraph"/>
          <w:rFonts w:eastAsiaTheme="majorEastAsia"/>
        </w:rPr>
        <w:t>, приобретенного по итогам проведенн</w:t>
      </w:r>
      <w:r w:rsidR="00104B03">
        <w:rPr>
          <w:rStyle w:val="paragraph"/>
          <w:rFonts w:eastAsiaTheme="majorEastAsia"/>
        </w:rPr>
        <w:t>ых торгов</w:t>
      </w:r>
      <w:r w:rsidR="005531F3" w:rsidRPr="006803E5">
        <w:rPr>
          <w:rStyle w:val="paragraph"/>
          <w:rFonts w:eastAsiaTheme="majorEastAsia"/>
        </w:rPr>
        <w:t xml:space="preserve">, в случае признания Претендента победителем </w:t>
      </w:r>
      <w:r w:rsidR="005C3709">
        <w:rPr>
          <w:rStyle w:val="paragraph"/>
          <w:rFonts w:eastAsiaTheme="majorEastAsia"/>
        </w:rPr>
        <w:t>торгов</w:t>
      </w:r>
      <w:r w:rsidR="005531F3" w:rsidRPr="006803E5">
        <w:rPr>
          <w:rStyle w:val="paragraph"/>
          <w:rFonts w:eastAsiaTheme="majorEastAsia"/>
        </w:rPr>
        <w:t>.</w:t>
      </w:r>
    </w:p>
    <w:p w:rsidR="00E90020" w:rsidRPr="00434CC5" w:rsidRDefault="00E90020" w:rsidP="00E90020">
      <w:pPr>
        <w:pStyle w:val="a5"/>
        <w:jc w:val="both"/>
      </w:pPr>
    </w:p>
    <w:p w:rsidR="00434CC5" w:rsidRPr="00E90020" w:rsidRDefault="00FA0AAC" w:rsidP="00E90020">
      <w:pPr>
        <w:pStyle w:val="a5"/>
        <w:numPr>
          <w:ilvl w:val="0"/>
          <w:numId w:val="2"/>
        </w:numPr>
        <w:jc w:val="center"/>
      </w:pPr>
      <w:r w:rsidRPr="00CD1C43">
        <w:t>Условия и сроки внесения задатков</w:t>
      </w:r>
    </w:p>
    <w:p w:rsidR="00E90020" w:rsidRDefault="005E432D" w:rsidP="006E1A66">
      <w:pPr>
        <w:pStyle w:val="a5"/>
        <w:numPr>
          <w:ilvl w:val="1"/>
          <w:numId w:val="2"/>
        </w:numPr>
        <w:jc w:val="both"/>
      </w:pPr>
      <w:r>
        <w:t xml:space="preserve"> Претендент обеспечивает внесение задатка </w:t>
      </w:r>
      <w:r w:rsidR="00007632">
        <w:t>в размере, указанном в п. 1.1</w:t>
      </w:r>
      <w:r w:rsidR="00FA0AAC">
        <w:t xml:space="preserve">, </w:t>
      </w:r>
      <w:r>
        <w:t>на реквизиты, указанные в п. 1.2. Договора, до окончания срока пр</w:t>
      </w:r>
      <w:r w:rsidR="00104B03">
        <w:t>иема заявок на участие в торгах</w:t>
      </w:r>
      <w:r w:rsidRPr="00D01957">
        <w:t>.</w:t>
      </w:r>
    </w:p>
    <w:p w:rsidR="00C61F84" w:rsidRDefault="005E432D" w:rsidP="00B1068D">
      <w:pPr>
        <w:pStyle w:val="a5"/>
        <w:numPr>
          <w:ilvl w:val="1"/>
          <w:numId w:val="2"/>
        </w:numPr>
        <w:ind w:left="851"/>
        <w:jc w:val="both"/>
      </w:pPr>
      <w:r>
        <w:t xml:space="preserve"> Претендент обязуется подтвердить внесение задатка путем представления по месту проведения торгов платежного </w:t>
      </w:r>
      <w:proofErr w:type="gramStart"/>
      <w:r>
        <w:t>поручения  с</w:t>
      </w:r>
      <w:proofErr w:type="gramEnd"/>
      <w:r>
        <w:t xml:space="preserve"> отметкой банка об исполнении. 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невнесения в указанный срок задатка на реквизиты, указанные в п. 1.2. Договора, что подтверждается выпиской </w:t>
      </w:r>
      <w:r w:rsidR="00551EC5">
        <w:t>со</w:t>
      </w:r>
      <w:r>
        <w:t xml:space="preserve"> счета, обязательства Претендента по внесению задатка считаются неисполненными.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признания Претендента Победителем торгов внесенный им задаток засчитывается в счет оплаты по договору купли-продажи.</w:t>
      </w:r>
    </w:p>
    <w:p w:rsidR="00FF769D" w:rsidRDefault="00FF769D" w:rsidP="00FF769D">
      <w:pPr>
        <w:jc w:val="both"/>
      </w:pPr>
    </w:p>
    <w:p w:rsidR="005E432D" w:rsidRDefault="005E432D" w:rsidP="00FA0AAC">
      <w:pPr>
        <w:pStyle w:val="a5"/>
        <w:jc w:val="both"/>
      </w:pPr>
    </w:p>
    <w:p w:rsidR="0066072D" w:rsidRDefault="00FA0AAC" w:rsidP="00FA0AAC">
      <w:pPr>
        <w:pStyle w:val="a7"/>
        <w:numPr>
          <w:ilvl w:val="0"/>
          <w:numId w:val="2"/>
        </w:numPr>
        <w:jc w:val="center"/>
      </w:pPr>
      <w:r>
        <w:t>Возврат задатков</w:t>
      </w:r>
    </w:p>
    <w:p w:rsidR="00FA0AAC" w:rsidRDefault="00FA0AAC" w:rsidP="00FA0AAC">
      <w:pPr>
        <w:pStyle w:val="a5"/>
        <w:numPr>
          <w:ilvl w:val="1"/>
          <w:numId w:val="2"/>
        </w:numPr>
        <w:jc w:val="both"/>
      </w:pPr>
      <w:r>
        <w:rPr>
          <w:rStyle w:val="paragraph"/>
          <w:rFonts w:eastAsiaTheme="majorEastAsia"/>
        </w:rPr>
        <w:t xml:space="preserve"> </w:t>
      </w:r>
      <w:r w:rsidRPr="00FA0AAC">
        <w:rPr>
          <w:rStyle w:val="paragraph"/>
          <w:rFonts w:eastAsiaTheme="majorEastAsia"/>
        </w:rPr>
        <w:t xml:space="preserve">Задаток возвращается Претенденту в течение </w:t>
      </w:r>
      <w:r>
        <w:rPr>
          <w:rStyle w:val="paragraph"/>
          <w:rFonts w:eastAsiaTheme="majorEastAsia"/>
        </w:rPr>
        <w:t>5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 xml:space="preserve">(пяти) </w:t>
      </w:r>
      <w:r w:rsidRPr="00FA0AAC">
        <w:rPr>
          <w:rStyle w:val="paragraph"/>
          <w:rFonts w:eastAsiaTheme="majorEastAsia"/>
        </w:rPr>
        <w:t xml:space="preserve">рабочих дней со дня подписания протокола о результатах проведения торгов, путем перечисления </w:t>
      </w:r>
      <w:r w:rsidRPr="00FA0AAC">
        <w:rPr>
          <w:rStyle w:val="paragraph"/>
          <w:rFonts w:eastAsiaTheme="majorEastAsia"/>
        </w:rPr>
        <w:lastRenderedPageBreak/>
        <w:t>Задатка на счет Претендент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по банковским реквизитам, указанным в настоящем </w:t>
      </w:r>
      <w:r>
        <w:rPr>
          <w:rStyle w:val="paragraph"/>
          <w:rFonts w:eastAsiaTheme="majorEastAsia"/>
        </w:rPr>
        <w:t>Д</w:t>
      </w:r>
      <w:r w:rsidRPr="00FA0AAC">
        <w:rPr>
          <w:rStyle w:val="paragraph"/>
          <w:rFonts w:eastAsiaTheme="majorEastAsia"/>
        </w:rPr>
        <w:t>оговоре, в случаях: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>
        <w:rPr>
          <w:rStyle w:val="paragraph"/>
        </w:rPr>
        <w:t>отказа Претендента от участия в торгах</w:t>
      </w:r>
      <w:r w:rsidR="007C7675">
        <w:rPr>
          <w:rStyle w:val="paragraph"/>
        </w:rPr>
        <w:t xml:space="preserve"> до окончания срока подачи заявок</w:t>
      </w:r>
      <w:r>
        <w:rPr>
          <w:rStyle w:val="paragraph"/>
        </w:rPr>
        <w:t>;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недопуска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П</w:t>
      </w:r>
      <w:r w:rsidRPr="00FA0AAC">
        <w:rPr>
          <w:rStyle w:val="paragraph"/>
          <w:rFonts w:eastAsiaTheme="majorEastAsia"/>
        </w:rPr>
        <w:t>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к</w:t>
      </w:r>
      <w:r w:rsidRPr="00FA0AAC">
        <w:rPr>
          <w:rStyle w:val="paragraph"/>
          <w:rFonts w:eastAsiaTheme="majorEastAsia"/>
        </w:rPr>
        <w:t xml:space="preserve"> участи</w:t>
      </w:r>
      <w:r>
        <w:rPr>
          <w:rStyle w:val="paragraph"/>
          <w:rFonts w:eastAsiaTheme="majorEastAsia"/>
        </w:rPr>
        <w:t>ю</w:t>
      </w:r>
      <w:r w:rsidRPr="00FA0AAC">
        <w:rPr>
          <w:rStyle w:val="paragraph"/>
          <w:rFonts w:eastAsiaTheme="majorEastAsia"/>
        </w:rPr>
        <w:t xml:space="preserve"> в торгах</w:t>
      </w:r>
      <w:r>
        <w:rPr>
          <w:rStyle w:val="paragraph"/>
          <w:rFonts w:eastAsiaTheme="majorEastAsia"/>
        </w:rPr>
        <w:t xml:space="preserve"> в случаях, установленных законодательством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признания Победителем другого Претендента (участника торгов)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 w:rsidRPr="00FA0AAC">
        <w:rPr>
          <w:rStyle w:val="paragraph"/>
          <w:rFonts w:eastAsiaTheme="majorEastAsia"/>
        </w:rPr>
        <w:t xml:space="preserve">признания торгов несостоявшимися;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</w:pPr>
      <w:r w:rsidRPr="00FA0AAC">
        <w:rPr>
          <w:rStyle w:val="paragraph"/>
          <w:rFonts w:eastAsiaTheme="majorEastAsia"/>
        </w:rPr>
        <w:t>отмены торгов.</w:t>
      </w:r>
      <w:r w:rsidRPr="006803E5">
        <w:t xml:space="preserve"> </w:t>
      </w:r>
    </w:p>
    <w:p w:rsidR="00E729E9" w:rsidRDefault="00FA0AAC" w:rsidP="00FA0AAC">
      <w:pPr>
        <w:pStyle w:val="a7"/>
        <w:numPr>
          <w:ilvl w:val="1"/>
          <w:numId w:val="2"/>
        </w:numPr>
      </w:pPr>
      <w:r>
        <w:t xml:space="preserve"> </w:t>
      </w:r>
      <w:r w:rsidR="00E729E9">
        <w:t>Задаток Претенденту не возвращается в случаях:</w:t>
      </w:r>
    </w:p>
    <w:p w:rsidR="00E729E9" w:rsidRPr="00015E89" w:rsidRDefault="00015E89" w:rsidP="00E729E9">
      <w:pPr>
        <w:pStyle w:val="a7"/>
        <w:numPr>
          <w:ilvl w:val="2"/>
          <w:numId w:val="2"/>
        </w:numPr>
        <w:rPr>
          <w:rStyle w:val="paragraph"/>
        </w:rPr>
      </w:pPr>
      <w:r w:rsidRPr="00015E89">
        <w:rPr>
          <w:rStyle w:val="paragraph"/>
        </w:rPr>
        <w:t>отказа или уклонения победителя торгов от подписания договора купли-</w:t>
      </w:r>
      <w:r w:rsidRPr="006803E5">
        <w:rPr>
          <w:rStyle w:val="paragraph"/>
          <w:rFonts w:eastAsiaTheme="majorEastAsia"/>
        </w:rPr>
        <w:t>продажи имущества должника</w:t>
      </w:r>
      <w:r>
        <w:rPr>
          <w:rStyle w:val="paragraph"/>
          <w:rFonts w:eastAsiaTheme="majorEastAsia"/>
        </w:rPr>
        <w:t>;</w:t>
      </w:r>
    </w:p>
    <w:p w:rsidR="00015E89" w:rsidRDefault="00015E89" w:rsidP="00E729E9">
      <w:pPr>
        <w:pStyle w:val="a7"/>
        <w:numPr>
          <w:ilvl w:val="2"/>
          <w:numId w:val="2"/>
        </w:numPr>
      </w:pPr>
      <w:r w:rsidRPr="006803E5">
        <w:t>не</w:t>
      </w:r>
      <w:r w:rsidRPr="006803E5">
        <w:rPr>
          <w:rStyle w:val="paragraph"/>
          <w:rFonts w:eastAsiaTheme="majorEastAsia"/>
        </w:rPr>
        <w:t>оплаты победителем торгов цены имущества в установленный договором купли-</w:t>
      </w:r>
      <w:r w:rsidR="00223841">
        <w:rPr>
          <w:rStyle w:val="paragraph"/>
          <w:rFonts w:eastAsiaTheme="majorEastAsia"/>
        </w:rPr>
        <w:t>продажи имущества должника срок.</w:t>
      </w:r>
    </w:p>
    <w:p w:rsidR="008B4DA1" w:rsidRPr="000B0F09" w:rsidRDefault="008B4DA1" w:rsidP="008B4DA1">
      <w:pPr>
        <w:pStyle w:val="a7"/>
        <w:ind w:left="720"/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 w:rsidRPr="008B4DA1">
        <w:rPr>
          <w:rFonts w:ascii="Times New Roman" w:eastAsia="Times New Roman" w:hAnsi="Times New Roman" w:cs="Times New Roman"/>
          <w:sz w:val="24"/>
          <w:lang w:eastAsia="ru-RU"/>
        </w:rPr>
        <w:t>Ответственность Сторон за неисполнение либо ненадлежащее исполнение настоящего Договора наступает в соответствии с действующим законодательством Российской Федерации.</w:t>
      </w:r>
    </w:p>
    <w:p w:rsidR="008B4DA1" w:rsidRP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>
        <w:rPr>
          <w:rFonts w:ascii="Times New Roman" w:eastAsia="Times New Roman" w:hAnsi="Times New Roman" w:cs="Times New Roman"/>
          <w:sz w:val="24"/>
          <w:lang w:eastAsia="ru-RU"/>
        </w:rPr>
        <w:t xml:space="preserve">Все споры </w:t>
      </w:r>
      <w:r w:rsidR="008B4DA1" w:rsidRPr="00573C9C">
        <w:rPr>
          <w:rFonts w:ascii="Times New Roman" w:hAnsi="Times New Roman" w:cs="Times New Roman"/>
          <w:sz w:val="24"/>
          <w:szCs w:val="24"/>
        </w:rPr>
        <w:t>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8B4DA1" w:rsidRDefault="008B4DA1" w:rsidP="008B4DA1">
      <w:pPr>
        <w:pStyle w:val="ConsPlusNormal"/>
        <w:numPr>
          <w:ilvl w:val="1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вступает в силу с момента подписания его Сторонами.</w:t>
      </w:r>
    </w:p>
    <w:p w:rsidR="008B4DA1" w:rsidRDefault="008B4DA1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прекращает свое действие с момента надлежащего исполнения Сторонами взятых на себя обязательств.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73C9C">
        <w:rPr>
          <w:rFonts w:ascii="Times New Roman" w:hAnsi="Times New Roman" w:cs="Times New Roman"/>
          <w:sz w:val="24"/>
          <w:szCs w:val="24"/>
        </w:rPr>
        <w:t>еквизиты Сторон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4582"/>
        <w:gridCol w:w="4403"/>
      </w:tblGrid>
      <w:tr w:rsidR="008B4DA1" w:rsidTr="00A32409">
        <w:trPr>
          <w:trHeight w:val="726"/>
        </w:trPr>
        <w:tc>
          <w:tcPr>
            <w:tcW w:w="4582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  <w:p w:rsidR="004D5F52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A32409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3C57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D5F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Каскад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69D" w:rsidRDefault="003C573E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Боклаг Елена Мироновна</w:t>
            </w: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</w:tc>
      </w:tr>
      <w:tr w:rsidR="008B4DA1" w:rsidTr="00A32409">
        <w:trPr>
          <w:trHeight w:val="4199"/>
        </w:trPr>
        <w:tc>
          <w:tcPr>
            <w:tcW w:w="4582" w:type="dxa"/>
          </w:tcPr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60B4">
              <w:rPr>
                <w:szCs w:val="24"/>
              </w:rPr>
              <w:t>ИНН 6143015888, ОГРН 1026101940908</w:t>
            </w:r>
          </w:p>
          <w:p w:rsidR="00E70335" w:rsidRDefault="00EE10A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2"/>
              </w:rPr>
              <w:t xml:space="preserve">Юридический адрес: </w:t>
            </w:r>
            <w:r w:rsidR="00E70335" w:rsidRPr="00E70335">
              <w:rPr>
                <w:szCs w:val="24"/>
              </w:rPr>
              <w:t>347360,</w:t>
            </w:r>
            <w:r w:rsidR="0078309A">
              <w:rPr>
                <w:szCs w:val="24"/>
              </w:rPr>
              <w:t xml:space="preserve"> </w:t>
            </w:r>
            <w:r w:rsidR="00E70335" w:rsidRPr="00E70335">
              <w:rPr>
                <w:szCs w:val="24"/>
              </w:rPr>
              <w:t>Ростовская область, город Волгодонск, Шоссе Романовское, 24</w:t>
            </w:r>
          </w:p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  <w:r>
              <w:rPr>
                <w:szCs w:val="22"/>
              </w:rPr>
              <w:t>ООО «</w:t>
            </w:r>
            <w:r w:rsidRPr="009B60B4">
              <w:rPr>
                <w:szCs w:val="24"/>
              </w:rPr>
              <w:t>Каскад</w:t>
            </w:r>
            <w:r w:rsidRPr="004C7F9A">
              <w:rPr>
                <w:szCs w:val="22"/>
              </w:rPr>
              <w:t>»</w:t>
            </w:r>
            <w:r>
              <w:rPr>
                <w:szCs w:val="22"/>
              </w:rPr>
              <w:t>,</w:t>
            </w:r>
            <w:r w:rsidRPr="004C7F9A">
              <w:rPr>
                <w:szCs w:val="22"/>
              </w:rPr>
              <w:t xml:space="preserve">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9B60B4">
              <w:rPr>
                <w:szCs w:val="24"/>
              </w:rPr>
              <w:t xml:space="preserve">ИНН </w:t>
            </w:r>
            <w:r w:rsidRPr="00E70335">
              <w:rPr>
                <w:szCs w:val="24"/>
              </w:rPr>
              <w:t>6143015888</w:t>
            </w:r>
            <w:r w:rsidRPr="00E70335">
              <w:t xml:space="preserve">, </w:t>
            </w:r>
            <w:bookmarkStart w:id="0" w:name="_GoBack"/>
            <w:bookmarkEnd w:id="0"/>
            <w:r w:rsidRPr="00E70335">
              <w:t xml:space="preserve">КПП 614301001,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E70335">
              <w:t>р/</w:t>
            </w:r>
            <w:proofErr w:type="spellStart"/>
            <w:r w:rsidRPr="00E70335">
              <w:t>сч</w:t>
            </w:r>
            <w:proofErr w:type="spellEnd"/>
            <w:r w:rsidRPr="00E70335">
              <w:t xml:space="preserve"> </w:t>
            </w:r>
            <w:r w:rsidR="00225C2E" w:rsidRPr="00225C2E">
              <w:t xml:space="preserve">40702810706000000741 </w:t>
            </w:r>
          </w:p>
          <w:p w:rsidR="00225C2E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в ПАО КБ «Центр-</w:t>
            </w:r>
            <w:proofErr w:type="spellStart"/>
            <w:r w:rsidRPr="00225C2E">
              <w:t>инвест</w:t>
            </w:r>
            <w:proofErr w:type="spellEnd"/>
            <w:r w:rsidRPr="00225C2E">
              <w:t xml:space="preserve">» г. Ростов-на-Дону, к/с 30101810100000000762, </w:t>
            </w:r>
          </w:p>
          <w:p w:rsidR="0078309A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БИК 04601576</w:t>
            </w:r>
            <w:r w:rsidR="0078309A" w:rsidRPr="00E70335">
              <w:t>2</w:t>
            </w:r>
          </w:p>
          <w:p w:rsidR="008B4DA1" w:rsidRPr="00680DAB" w:rsidRDefault="002B481D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Конкурсный управляющий</w:t>
            </w: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</w:pP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680DAB">
              <w:t>________________________</w:t>
            </w:r>
            <w:r w:rsidR="00293A5A">
              <w:t xml:space="preserve"> </w:t>
            </w:r>
            <w:r w:rsidR="003C573E">
              <w:rPr>
                <w:rFonts w:ascii="Times New Roman CYR" w:hAnsi="Times New Roman CYR" w:cs="Times New Roman CYR"/>
              </w:rPr>
              <w:t>Е.М</w:t>
            </w:r>
            <w:r w:rsidR="002B481D">
              <w:rPr>
                <w:rFonts w:ascii="Times New Roman CYR" w:hAnsi="Times New Roman CYR" w:cs="Times New Roman CYR"/>
              </w:rPr>
              <w:t xml:space="preserve">. </w:t>
            </w:r>
            <w:r w:rsidR="003C573E">
              <w:rPr>
                <w:rFonts w:ascii="Times New Roman CYR" w:hAnsi="Times New Roman CYR" w:cs="Times New Roman CYR"/>
              </w:rPr>
              <w:t>Боклаг</w:t>
            </w:r>
          </w:p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EE7" w:rsidRDefault="007F2EE7"/>
    <w:sectPr w:rsidR="007F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7732F9"/>
    <w:multiLevelType w:val="hybridMultilevel"/>
    <w:tmpl w:val="7D243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A2"/>
    <w:rsid w:val="00007632"/>
    <w:rsid w:val="00015E89"/>
    <w:rsid w:val="00070A09"/>
    <w:rsid w:val="000B1A48"/>
    <w:rsid w:val="00104B03"/>
    <w:rsid w:val="00130FD7"/>
    <w:rsid w:val="001C0759"/>
    <w:rsid w:val="00223841"/>
    <w:rsid w:val="00225C2E"/>
    <w:rsid w:val="00240BC5"/>
    <w:rsid w:val="00293A5A"/>
    <w:rsid w:val="002B33F4"/>
    <w:rsid w:val="002B481D"/>
    <w:rsid w:val="00324F36"/>
    <w:rsid w:val="00325959"/>
    <w:rsid w:val="003C573E"/>
    <w:rsid w:val="00426E71"/>
    <w:rsid w:val="00434CC5"/>
    <w:rsid w:val="004779B2"/>
    <w:rsid w:val="004D5F52"/>
    <w:rsid w:val="005003C5"/>
    <w:rsid w:val="00540403"/>
    <w:rsid w:val="00551EC5"/>
    <w:rsid w:val="005531F3"/>
    <w:rsid w:val="0055570A"/>
    <w:rsid w:val="005742E5"/>
    <w:rsid w:val="005C3709"/>
    <w:rsid w:val="005C3C94"/>
    <w:rsid w:val="005D6CF4"/>
    <w:rsid w:val="005E432D"/>
    <w:rsid w:val="005E457F"/>
    <w:rsid w:val="005F0F9C"/>
    <w:rsid w:val="005F58E6"/>
    <w:rsid w:val="00632F0F"/>
    <w:rsid w:val="0066072D"/>
    <w:rsid w:val="00662DD4"/>
    <w:rsid w:val="00667C8A"/>
    <w:rsid w:val="006973CD"/>
    <w:rsid w:val="006A54F2"/>
    <w:rsid w:val="006B5608"/>
    <w:rsid w:val="006E1A66"/>
    <w:rsid w:val="006E1AA2"/>
    <w:rsid w:val="00716911"/>
    <w:rsid w:val="007239FD"/>
    <w:rsid w:val="00771CE2"/>
    <w:rsid w:val="0078309A"/>
    <w:rsid w:val="007C7675"/>
    <w:rsid w:val="007F2EE7"/>
    <w:rsid w:val="00810F6D"/>
    <w:rsid w:val="00816DD4"/>
    <w:rsid w:val="008357C7"/>
    <w:rsid w:val="008B4DA1"/>
    <w:rsid w:val="00900D01"/>
    <w:rsid w:val="009B60B4"/>
    <w:rsid w:val="00A0371F"/>
    <w:rsid w:val="00A32409"/>
    <w:rsid w:val="00A747FE"/>
    <w:rsid w:val="00AC759A"/>
    <w:rsid w:val="00B1068D"/>
    <w:rsid w:val="00B43BCF"/>
    <w:rsid w:val="00BA3F47"/>
    <w:rsid w:val="00BE5D78"/>
    <w:rsid w:val="00C236D7"/>
    <w:rsid w:val="00C61F84"/>
    <w:rsid w:val="00CA4E77"/>
    <w:rsid w:val="00CA6F49"/>
    <w:rsid w:val="00CD1C43"/>
    <w:rsid w:val="00D01957"/>
    <w:rsid w:val="00D1156E"/>
    <w:rsid w:val="00D474AE"/>
    <w:rsid w:val="00D6572F"/>
    <w:rsid w:val="00DB67B3"/>
    <w:rsid w:val="00DC1D98"/>
    <w:rsid w:val="00DD4ABA"/>
    <w:rsid w:val="00DE3EFE"/>
    <w:rsid w:val="00DF7D8D"/>
    <w:rsid w:val="00E2470F"/>
    <w:rsid w:val="00E70335"/>
    <w:rsid w:val="00E729E9"/>
    <w:rsid w:val="00E90020"/>
    <w:rsid w:val="00EB5ADF"/>
    <w:rsid w:val="00EE10A5"/>
    <w:rsid w:val="00F065A7"/>
    <w:rsid w:val="00FA0AAC"/>
    <w:rsid w:val="00FA7D77"/>
    <w:rsid w:val="00FE168E"/>
    <w:rsid w:val="00FE67C7"/>
    <w:rsid w:val="00FF40EC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9FE4E-D420-46BE-B0AA-B07A2482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1AA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6E1AA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0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6072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6072D"/>
    <w:rPr>
      <w:color w:val="0000FF" w:themeColor="hyperlink"/>
      <w:u w:val="single"/>
    </w:rPr>
  </w:style>
  <w:style w:type="paragraph" w:styleId="a7">
    <w:name w:val="Block Text"/>
    <w:basedOn w:val="a"/>
    <w:rsid w:val="0066072D"/>
    <w:pPr>
      <w:widowControl w:val="0"/>
      <w:autoSpaceDE w:val="0"/>
      <w:autoSpaceDN w:val="0"/>
      <w:adjustRightInd w:val="0"/>
      <w:ind w:left="19" w:right="-78"/>
      <w:jc w:val="both"/>
    </w:pPr>
  </w:style>
  <w:style w:type="paragraph" w:customStyle="1" w:styleId="ConsPlusNonformat">
    <w:name w:val="ConsPlusNonformat"/>
    <w:uiPriority w:val="99"/>
    <w:rsid w:val="00434C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900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8">
    <w:name w:val="Текст (лев. подпись)"/>
    <w:basedOn w:val="a"/>
    <w:next w:val="a"/>
    <w:rsid w:val="00E90020"/>
    <w:pPr>
      <w:widowControl w:val="0"/>
      <w:autoSpaceDE w:val="0"/>
      <w:autoSpaceDN w:val="0"/>
      <w:adjustRightInd w:val="0"/>
    </w:pPr>
    <w:rPr>
      <w:rFonts w:ascii="Arial" w:hAnsi="Arial"/>
      <w:sz w:val="20"/>
    </w:rPr>
  </w:style>
  <w:style w:type="paragraph" w:customStyle="1" w:styleId="CharChar1">
    <w:name w:val="Char Char1 Знак Знак Знак"/>
    <w:basedOn w:val="a"/>
    <w:rsid w:val="00FA0AAC"/>
    <w:rPr>
      <w:rFonts w:ascii="Verdana" w:hAnsi="Verdana" w:cs="Verdana"/>
      <w:sz w:val="20"/>
      <w:lang w:val="en-US" w:eastAsia="en-US"/>
    </w:rPr>
  </w:style>
  <w:style w:type="character" w:customStyle="1" w:styleId="paragraph">
    <w:name w:val="paragraph"/>
    <w:basedOn w:val="a0"/>
    <w:rsid w:val="00FA0AAC"/>
  </w:style>
  <w:style w:type="table" w:styleId="a9">
    <w:name w:val="Table Grid"/>
    <w:basedOn w:val="a1"/>
    <w:uiPriority w:val="59"/>
    <w:rsid w:val="008B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Ответственность Сторон</vt:lpstr>
      <vt:lpstr>Ответственность Сторон за неисполнение либо ненадлежащее исполнение настоящего </vt:lpstr>
      <vt:lpstr>Все споры и разногласия, которые могут возникнуть в результате нарушения Сторон</vt:lpstr>
      <vt:lpstr>Срок действия Договора</vt:lpstr>
      <vt:lpstr>Договор вступает в силу с момента подписания его Сторонами.</vt:lpstr>
      <vt:lpstr>Договор прекращает свое действие с момента надлежащего исполнения Сторонами взя</vt:lpstr>
      <vt:lpstr>Реквизиты Сторон</vt:lpstr>
    </vt:vector>
  </TitlesOfParts>
  <Company>ECG</Company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Альбина</dc:creator>
  <cp:lastModifiedBy>nmghj gsdgdf</cp:lastModifiedBy>
  <cp:revision>88</cp:revision>
  <dcterms:created xsi:type="dcterms:W3CDTF">2015-04-08T10:15:00Z</dcterms:created>
  <dcterms:modified xsi:type="dcterms:W3CDTF">2019-06-08T10:16:00Z</dcterms:modified>
</cp:coreProperties>
</file>